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EB5E" w14:textId="52E2AF9E" w:rsidR="3E06A5CF" w:rsidRPr="00D67074" w:rsidRDefault="3E06A5CF" w:rsidP="14771899">
      <w:pPr>
        <w:jc w:val="center"/>
        <w:rPr>
          <w:sz w:val="32"/>
          <w:szCs w:val="32"/>
        </w:rPr>
      </w:pPr>
      <w:r w:rsidRPr="00D6707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Richard Blue</w:t>
      </w:r>
    </w:p>
    <w:p w14:paraId="5DC58312" w14:textId="740C9B0F" w:rsidR="3E06A5CF" w:rsidRDefault="3E06A5CF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(1842-1921)</w:t>
      </w:r>
    </w:p>
    <w:p w14:paraId="4FC43EF0" w14:textId="7FDC9E57" w:rsid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Researchers: Madeline DeCosta, Denise Fries-Romack, Candace Summers</w:t>
      </w:r>
    </w:p>
    <w:p w14:paraId="74E40BD4" w14:textId="580E5509" w:rsidR="00D67074" w:rsidRP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 Featured: 2023</w:t>
      </w:r>
    </w:p>
    <w:p w14:paraId="4BD9D08C" w14:textId="25774CB4" w:rsidR="3E06A5CF" w:rsidRDefault="3E06A5CF"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Materials Included </w:t>
      </w:r>
      <w:bookmarkStart w:id="0" w:name="_Int_RhnRDG2Z"/>
      <w:r w:rsidRPr="14771899">
        <w:rPr>
          <w:rFonts w:ascii="Times New Roman" w:eastAsia="Times New Roman" w:hAnsi="Times New Roman" w:cs="Times New Roman"/>
          <w:color w:val="000000" w:themeColor="text1"/>
        </w:rPr>
        <w:t>In</w:t>
      </w:r>
      <w:bookmarkEnd w:id="0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This Packet:</w:t>
      </w:r>
    </w:p>
    <w:p w14:paraId="686B786D" w14:textId="09C6906A" w:rsidR="00D67074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Biography of Richard Blue by Madeline DeCosta, 2023</w:t>
      </w:r>
    </w:p>
    <w:p w14:paraId="05F07BF7" w14:textId="21B99A91" w:rsidR="3E06A5CF" w:rsidRDefault="3E06A5CF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Quote about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 Richard “Dick”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Blue from L.L. Temple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 Daily Bulletin, August 31, 1900</w:t>
      </w:r>
    </w:p>
    <w:p w14:paraId="00225B86" w14:textId="5D3DAA42" w:rsidR="00D67074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Notes about Richard Blue, compiled by Denise Fries-Romack</w:t>
      </w:r>
    </w:p>
    <w:p w14:paraId="601702E6" w14:textId="77777777" w:rsidR="00D67074" w:rsidRDefault="3E06A5CF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Summary of Richard Blue’s life</w:t>
      </w:r>
    </w:p>
    <w:p w14:paraId="4571BB24" w14:textId="77777777" w:rsidR="00BB4B92" w:rsidRDefault="3E06A5CF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D67074">
        <w:rPr>
          <w:rFonts w:ascii="Times New Roman" w:eastAsia="Times New Roman" w:hAnsi="Times New Roman" w:cs="Times New Roman"/>
          <w:color w:val="000000" w:themeColor="text1"/>
        </w:rPr>
        <w:t>City Directory Summary for Richard Blue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 xml:space="preserve"> compiled by Denise Fries-Romack </w:t>
      </w:r>
    </w:p>
    <w:p w14:paraId="266FA174" w14:textId="26A4FCDC" w:rsidR="00D67074" w:rsidRPr="00BB4B92" w:rsidRDefault="00D67074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Additional info on Rayburn family</w:t>
      </w:r>
      <w:r w:rsidR="00BB4B92">
        <w:rPr>
          <w:rFonts w:ascii="Times New Roman" w:eastAsia="Times New Roman" w:hAnsi="Times New Roman" w:cs="Times New Roman"/>
          <w:color w:val="000000" w:themeColor="text1"/>
        </w:rPr>
        <w:t>, compiled by Denise Fries-Romack</w:t>
      </w:r>
    </w:p>
    <w:p w14:paraId="00587D97" w14:textId="312BE399" w:rsidR="3E06A5CF" w:rsidRDefault="00BB4B92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1856 plot map of McLean County</w:t>
      </w:r>
      <w:r>
        <w:rPr>
          <w:rFonts w:ascii="Times New Roman" w:eastAsia="Times New Roman" w:hAnsi="Times New Roman" w:cs="Times New Roman"/>
          <w:color w:val="000000" w:themeColor="text1"/>
        </w:rPr>
        <w:t>, Old Town township, denoting where Rayburn property was.</w:t>
      </w:r>
    </w:p>
    <w:p w14:paraId="0720D166" w14:textId="4F165504" w:rsidR="00D67074" w:rsidRDefault="00BB4B92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1866 plat map of McLean County, Old Town township, denoting where Rayburn property was.</w:t>
      </w:r>
    </w:p>
    <w:p w14:paraId="37668130" w14:textId="4A3191AE" w:rsidR="00BB4B92" w:rsidRDefault="00BB4B92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Index to McLean County probate records, 1831-1946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(Rayburn family)</w:t>
      </w:r>
    </w:p>
    <w:p w14:paraId="5F0FDECE" w14:textId="24DC46AF" w:rsidR="00BB4B92" w:rsidRDefault="00BB4B92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Ad for Blue &amp; Hill Barbershop, Bloomington Normal City Directory, 1870-1871</w:t>
      </w:r>
    </w:p>
    <w:p w14:paraId="0EFE19FA" w14:textId="6852B4AE" w:rsidR="00BB4B92" w:rsidRDefault="00BB4B92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 xml:space="preserve">Abe Williams. “Up Through Boyville in the Old Home Town,” ed. Kessler, Clara Louise. </w:t>
      </w:r>
      <w:r w:rsidRPr="00BB4B92">
        <w:rPr>
          <w:rFonts w:ascii="Times New Roman" w:eastAsia="Times New Roman" w:hAnsi="Times New Roman" w:cs="Times New Roman"/>
          <w:i/>
          <w:iCs/>
          <w:color w:val="000000" w:themeColor="text1"/>
        </w:rPr>
        <w:t>Home Town in the Corn Belt: A Source History of Bloomington, Illinois 1900-1950 in five volumes, Volume I.</w:t>
      </w:r>
      <w:r w:rsidRPr="00BB4B92">
        <w:rPr>
          <w:rFonts w:ascii="Times New Roman" w:eastAsia="Times New Roman" w:hAnsi="Times New Roman" w:cs="Times New Roman"/>
          <w:color w:val="000000" w:themeColor="text1"/>
        </w:rPr>
        <w:t xml:space="preserve"> (Bloomington: Self Published, 1952), 30</w:t>
      </w:r>
    </w:p>
    <w:p w14:paraId="7D48300F" w14:textId="42CA31D0" w:rsidR="0017082E" w:rsidRDefault="0017082E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Civil War Service Records for Richard Blue, National Park Service Civil War Soldiers and Sailors System, </w:t>
      </w:r>
      <w:hyperlink r:id="rId5" w:history="1">
        <w:r w:rsidRPr="007C4CC0">
          <w:rPr>
            <w:rStyle w:val="Hyperlink"/>
            <w:rFonts w:ascii="Times New Roman" w:eastAsia="Times New Roman" w:hAnsi="Times New Roman" w:cs="Times New Roman"/>
          </w:rPr>
          <w:t>www.itd.nps.gov/cwss/soldiers.cfm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14:paraId="513FF603" w14:textId="5CD8A8A5" w:rsidR="001D031B" w:rsidRDefault="001D031B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Miller, Jr., Edward A. The Black Civil War Soldiers of Illinois (University of South Carolina Press, 1998), 139</w:t>
      </w:r>
    </w:p>
    <w:p w14:paraId="6BF2FA37" w14:textId="77777777" w:rsidR="001D031B" w:rsidRPr="001D031B" w:rsidRDefault="001D031B" w:rsidP="001D031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1D031B">
        <w:rPr>
          <w:rFonts w:ascii="Times New Roman" w:eastAsia="Times New Roman" w:hAnsi="Times New Roman" w:cs="Times New Roman"/>
          <w:color w:val="000000" w:themeColor="text1"/>
        </w:rPr>
        <w:t xml:space="preserve">Scan of p. 1728 of “A Compendium of the War of the Rebellion, Volume 3.” by A Frederick H. Dyer. (Dyer Publishing Co; Des Moines, 1908) </w:t>
      </w:r>
    </w:p>
    <w:p w14:paraId="24ADB255" w14:textId="77777777" w:rsidR="008610A9" w:rsidRPr="008610A9" w:rsidRDefault="008610A9" w:rsidP="008610A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610A9">
        <w:rPr>
          <w:rFonts w:ascii="Times New Roman" w:eastAsia="Times New Roman" w:hAnsi="Times New Roman" w:cs="Times New Roman"/>
          <w:color w:val="000000" w:themeColor="text1"/>
        </w:rPr>
        <w:t>Records of 40th General Assembly of Illinois House of Representatives</w:t>
      </w:r>
    </w:p>
    <w:p w14:paraId="369F26B8" w14:textId="77777777" w:rsidR="008610A9" w:rsidRPr="008610A9" w:rsidRDefault="008610A9" w:rsidP="008610A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610A9">
        <w:rPr>
          <w:rFonts w:ascii="Times New Roman" w:eastAsia="Times New Roman" w:hAnsi="Times New Roman" w:cs="Times New Roman"/>
          <w:color w:val="000000" w:themeColor="text1"/>
        </w:rPr>
        <w:t>Records of 43rd General Assembly of Illinois House of Representatives</w:t>
      </w:r>
    </w:p>
    <w:p w14:paraId="129D3CE5" w14:textId="77777777" w:rsidR="008610A9" w:rsidRPr="008610A9" w:rsidRDefault="008610A9" w:rsidP="008610A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610A9">
        <w:rPr>
          <w:rFonts w:ascii="Times New Roman" w:eastAsia="Times New Roman" w:hAnsi="Times New Roman" w:cs="Times New Roman"/>
          <w:color w:val="000000" w:themeColor="text1"/>
        </w:rPr>
        <w:t>Officers of the House of Representatives, Illinois Blue Book 1903-1904</w:t>
      </w:r>
    </w:p>
    <w:p w14:paraId="3535E978" w14:textId="77777777" w:rsidR="008610A9" w:rsidRPr="008610A9" w:rsidRDefault="008610A9" w:rsidP="008610A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610A9">
        <w:rPr>
          <w:rFonts w:ascii="Times New Roman" w:eastAsia="Times New Roman" w:hAnsi="Times New Roman" w:cs="Times New Roman"/>
          <w:color w:val="000000" w:themeColor="text1"/>
        </w:rPr>
        <w:t>Records of 44th General Assembly of Illinois House of Representatives</w:t>
      </w:r>
    </w:p>
    <w:p w14:paraId="704A76FC" w14:textId="77777777" w:rsidR="008610A9" w:rsidRPr="008610A9" w:rsidRDefault="008610A9" w:rsidP="008610A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610A9">
        <w:rPr>
          <w:rFonts w:ascii="Times New Roman" w:eastAsia="Times New Roman" w:hAnsi="Times New Roman" w:cs="Times New Roman"/>
          <w:color w:val="000000" w:themeColor="text1"/>
        </w:rPr>
        <w:t>Records of 45th General Assembly of Illinois House of Representatives, 1897</w:t>
      </w:r>
    </w:p>
    <w:p w14:paraId="6E53F6DC" w14:textId="77777777" w:rsidR="004355B0" w:rsidRPr="00161D27" w:rsidRDefault="004355B0" w:rsidP="004355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161D27">
        <w:rPr>
          <w:rFonts w:ascii="Times New Roman" w:eastAsia="Times New Roman" w:hAnsi="Times New Roman" w:cs="Times New Roman"/>
          <w:color w:val="000000" w:themeColor="text1"/>
        </w:rPr>
        <w:t>“Death Comes to Richard Blue.” The Sunday Bulletin, March 27, 1921</w:t>
      </w:r>
    </w:p>
    <w:p w14:paraId="26325AB2" w14:textId="77777777" w:rsidR="004355B0" w:rsidRPr="00161D27" w:rsidRDefault="004355B0" w:rsidP="004355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161D27">
        <w:rPr>
          <w:rFonts w:ascii="Times New Roman" w:eastAsia="Times New Roman" w:hAnsi="Times New Roman" w:cs="Times New Roman"/>
          <w:color w:val="000000" w:themeColor="text1"/>
        </w:rPr>
        <w:t>“Richard Blue, Well Known Citizen, Dead.” The Pantagraph, March 28, 1921</w:t>
      </w:r>
    </w:p>
    <w:p w14:paraId="74CE3368" w14:textId="77777777" w:rsidR="004355B0" w:rsidRPr="00161D27" w:rsidRDefault="004355B0" w:rsidP="004355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161D27">
        <w:rPr>
          <w:rFonts w:ascii="Times New Roman" w:eastAsia="Times New Roman" w:hAnsi="Times New Roman" w:cs="Times New Roman"/>
          <w:color w:val="000000" w:themeColor="text1"/>
        </w:rPr>
        <w:t>“Funeral of Richard Blue.” The Pantagraph, March 30, 1921</w:t>
      </w:r>
    </w:p>
    <w:p w14:paraId="10A8D3F8" w14:textId="77777777" w:rsidR="004355B0" w:rsidRPr="004355B0" w:rsidRDefault="004355B0" w:rsidP="004355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4355B0">
        <w:rPr>
          <w:rFonts w:ascii="Times New Roman" w:eastAsia="Times New Roman" w:hAnsi="Times New Roman" w:cs="Times New Roman"/>
          <w:color w:val="000000" w:themeColor="text1"/>
        </w:rPr>
        <w:t xml:space="preserve">(no title; Blue marries Emily Cooper). </w:t>
      </w:r>
      <w:r w:rsidRPr="004355B0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4355B0">
        <w:rPr>
          <w:rFonts w:ascii="Times New Roman" w:eastAsia="Times New Roman" w:hAnsi="Times New Roman" w:cs="Times New Roman"/>
          <w:color w:val="000000" w:themeColor="text1"/>
        </w:rPr>
        <w:t>, May 7, 1870</w:t>
      </w:r>
    </w:p>
    <w:p w14:paraId="1A4E2BAA" w14:textId="4A98C24D" w:rsidR="004355B0" w:rsidRPr="004355B0" w:rsidRDefault="004355B0" w:rsidP="004355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4355B0">
        <w:rPr>
          <w:rFonts w:ascii="Times New Roman" w:eastAsia="Times New Roman" w:hAnsi="Times New Roman" w:cs="Times New Roman"/>
          <w:color w:val="000000" w:themeColor="text1"/>
        </w:rPr>
        <w:t xml:space="preserve">(no title; Richard Blue first Black juror in city). </w:t>
      </w:r>
      <w:r w:rsidRPr="004355B0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Pr="004355B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Pantagraph</w:t>
      </w:r>
      <w:r w:rsidRPr="004355B0">
        <w:rPr>
          <w:rFonts w:ascii="Times New Roman" w:eastAsia="Times New Roman" w:hAnsi="Times New Roman" w:cs="Times New Roman"/>
          <w:color w:val="000000" w:themeColor="text1"/>
        </w:rPr>
        <w:t>, May 18, 1870</w:t>
      </w:r>
    </w:p>
    <w:p w14:paraId="663C3ACC" w14:textId="77777777" w:rsidR="004355B0" w:rsidRPr="004355B0" w:rsidRDefault="004355B0" w:rsidP="004355B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4355B0">
        <w:rPr>
          <w:rFonts w:ascii="Times New Roman" w:eastAsia="Times New Roman" w:hAnsi="Times New Roman" w:cs="Times New Roman"/>
          <w:color w:val="000000" w:themeColor="text1"/>
        </w:rPr>
        <w:t xml:space="preserve">(no title; writer impressed by changing social attitudes towards race). </w:t>
      </w:r>
      <w:r w:rsidRPr="004355B0">
        <w:rPr>
          <w:rFonts w:ascii="Times New Roman" w:eastAsia="Times New Roman" w:hAnsi="Times New Roman" w:cs="Times New Roman"/>
          <w:i/>
          <w:iCs/>
          <w:color w:val="000000" w:themeColor="text1"/>
        </w:rPr>
        <w:t>The Weekly Leader</w:t>
      </w:r>
      <w:r w:rsidRPr="004355B0">
        <w:rPr>
          <w:rFonts w:ascii="Times New Roman" w:eastAsia="Times New Roman" w:hAnsi="Times New Roman" w:cs="Times New Roman"/>
          <w:color w:val="000000" w:themeColor="text1"/>
        </w:rPr>
        <w:t>, January 22, 1873</w:t>
      </w:r>
    </w:p>
    <w:p w14:paraId="2ACF5046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“Third Ward Primary.”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March 31, 1877</w:t>
      </w:r>
    </w:p>
    <w:p w14:paraId="6E474C11" w14:textId="1C66ED3D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“A Significant Political Meeting by the Colored Voters.”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March 27, 1878</w:t>
      </w:r>
    </w:p>
    <w:p w14:paraId="4D3A0CD4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“Black Republicans.”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, March 12, 1879 </w:t>
      </w:r>
    </w:p>
    <w:p w14:paraId="1E6781FC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“Colored Politicians.”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March 19, 1879</w:t>
      </w:r>
    </w:p>
    <w:p w14:paraId="03F26B8E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“Mr. Blue for Alderman of the Third Ward.”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April 19, 1879</w:t>
      </w:r>
    </w:p>
    <w:p w14:paraId="0614D33F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“The City Election.”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April 22, 1879</w:t>
      </w:r>
    </w:p>
    <w:p w14:paraId="67F8D540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(no title; Blue was serenaded in his home).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April 23, 1879</w:t>
      </w:r>
    </w:p>
    <w:p w14:paraId="5019EF63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(no title; Blue appointed to mail carrier job).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May 3, 1879</w:t>
      </w:r>
    </w:p>
    <w:p w14:paraId="1B729A8E" w14:textId="77777777" w:rsidR="006A2206" w:rsidRPr="006A2206" w:rsidRDefault="006A2206" w:rsidP="006A22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6A2206">
        <w:rPr>
          <w:rFonts w:ascii="Times New Roman" w:eastAsia="Times New Roman" w:hAnsi="Times New Roman" w:cs="Times New Roman"/>
          <w:color w:val="000000" w:themeColor="text1"/>
        </w:rPr>
        <w:t xml:space="preserve">(no title; Bloomington Colored Literary Society meeting). </w:t>
      </w:r>
      <w:r w:rsidRPr="006A2206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6A2206">
        <w:rPr>
          <w:rFonts w:ascii="Times New Roman" w:eastAsia="Times New Roman" w:hAnsi="Times New Roman" w:cs="Times New Roman"/>
          <w:color w:val="000000" w:themeColor="text1"/>
        </w:rPr>
        <w:t>, June 11, 1881</w:t>
      </w:r>
    </w:p>
    <w:p w14:paraId="5BD15870" w14:textId="77777777" w:rsidR="009352F8" w:rsidRPr="009352F8" w:rsidRDefault="009352F8" w:rsidP="009352F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9352F8">
        <w:rPr>
          <w:rFonts w:ascii="Times New Roman" w:eastAsia="Times New Roman" w:hAnsi="Times New Roman" w:cs="Times New Roman"/>
          <w:color w:val="000000" w:themeColor="text1"/>
        </w:rPr>
        <w:t>“A Society of the Colored People.” The Pantagraph, February 21, 1885</w:t>
      </w:r>
    </w:p>
    <w:p w14:paraId="6760BE02" w14:textId="1D4F40D8" w:rsidR="001D031B" w:rsidRDefault="00380E15" w:rsidP="00380E1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>“Squelched. “The Pantagraph, October 1, 1888</w:t>
      </w:r>
    </w:p>
    <w:p w14:paraId="4FCD5A3C" w14:textId="77777777" w:rsidR="00380E15" w:rsidRPr="00380E15" w:rsidRDefault="00380E15" w:rsidP="00380E1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“Death of Mrs. Richard Blue.” </w:t>
      </w:r>
      <w:r w:rsidRP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380E15">
        <w:rPr>
          <w:rFonts w:ascii="Times New Roman" w:eastAsia="Times New Roman" w:hAnsi="Times New Roman" w:cs="Times New Roman"/>
          <w:color w:val="000000" w:themeColor="text1"/>
        </w:rPr>
        <w:t>, March 23, 1898</w:t>
      </w:r>
    </w:p>
    <w:p w14:paraId="4A2EAFFC" w14:textId="4C18CDE7" w:rsidR="00380E15" w:rsidRPr="00634E91" w:rsidRDefault="00380E15" w:rsidP="00634E9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“Funeral of Mrs. Richard Blue.” </w:t>
      </w:r>
      <w:r w:rsidRP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380E15">
        <w:rPr>
          <w:rFonts w:ascii="Times New Roman" w:eastAsia="Times New Roman" w:hAnsi="Times New Roman" w:cs="Times New Roman"/>
          <w:color w:val="000000" w:themeColor="text1"/>
        </w:rPr>
        <w:t>, March 25, 1898</w:t>
      </w:r>
    </w:p>
    <w:p w14:paraId="6F144A61" w14:textId="447EFD35" w:rsidR="00BB4B92" w:rsidRDefault="00BB4B92" w:rsidP="00D67074">
      <w:p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Information that can be found in Library and Archives not included in this packet</w:t>
      </w:r>
    </w:p>
    <w:p w14:paraId="553D775F" w14:textId="0382A1D3" w:rsidR="00BB4B92" w:rsidRDefault="00BB4B92" w:rsidP="00BB4B9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 xml:space="preserve">Wm. LeBaron, Jr. </w:t>
      </w:r>
      <w:r w:rsidRPr="00BB4B92">
        <w:rPr>
          <w:rFonts w:ascii="Times New Roman" w:eastAsia="Times New Roman" w:hAnsi="Times New Roman" w:cs="Times New Roman"/>
          <w:i/>
          <w:iCs/>
          <w:color w:val="000000" w:themeColor="text1"/>
        </w:rPr>
        <w:t>The History of McLean County, Illinois</w:t>
      </w:r>
      <w:r w:rsidRPr="00BB4B92">
        <w:rPr>
          <w:rFonts w:ascii="Times New Roman" w:eastAsia="Times New Roman" w:hAnsi="Times New Roman" w:cs="Times New Roman"/>
          <w:color w:val="000000" w:themeColor="text1"/>
        </w:rPr>
        <w:t>. (Chicago: Wm. Le Baron, Jr. &amp; Co, 1879)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261-262, 635, 1006.</w:t>
      </w:r>
    </w:p>
    <w:p w14:paraId="3917AA5A" w14:textId="1E7EF344" w:rsidR="0017082E" w:rsidRDefault="0017082E" w:rsidP="00BB4B9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Ruth Cobb and Susan Hartzold, ed. </w:t>
      </w:r>
      <w:r w:rsidRPr="001D031B">
        <w:rPr>
          <w:rFonts w:ascii="Times New Roman" w:eastAsia="Times New Roman" w:hAnsi="Times New Roman" w:cs="Times New Roman"/>
          <w:i/>
          <w:iCs/>
          <w:color w:val="000000" w:themeColor="text1"/>
        </w:rPr>
        <w:t>Presence, Pride, and Passion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(Bloomington: McLean County Historical Society, 2009) 19. </w:t>
      </w:r>
    </w:p>
    <w:p w14:paraId="407EBA08" w14:textId="49642394" w:rsidR="001D031B" w:rsidRDefault="001D031B" w:rsidP="00BB4B9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Reece, Brigadier General J.N. </w:t>
      </w:r>
      <w:r w:rsidRPr="001D031B">
        <w:rPr>
          <w:rFonts w:ascii="Times New Roman" w:eastAsia="Times New Roman" w:hAnsi="Times New Roman" w:cs="Times New Roman"/>
          <w:i/>
          <w:iCs/>
          <w:color w:val="000000" w:themeColor="text1"/>
        </w:rPr>
        <w:t>Report of the Adjutant General of the State of Illinois, Volume VIII Containing Reports for the Years 1861-1866</w:t>
      </w:r>
      <w:r>
        <w:rPr>
          <w:rFonts w:ascii="Times New Roman" w:eastAsia="Times New Roman" w:hAnsi="Times New Roman" w:cs="Times New Roman"/>
          <w:color w:val="000000" w:themeColor="text1"/>
        </w:rPr>
        <w:t>. (Springfield, IL: Journal Company, Printers and Binders, 1901) 777-781 (information on the 29</w:t>
      </w:r>
      <w:r w:rsidRPr="001D031B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Regiment U.S. Colored Infantry).</w:t>
      </w:r>
    </w:p>
    <w:p w14:paraId="12820155" w14:textId="0AB667D2" w:rsidR="001D031B" w:rsidRDefault="001D031B" w:rsidP="00BB4B9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Wagers, Scott. </w:t>
      </w:r>
      <w:r w:rsidRPr="001D031B">
        <w:rPr>
          <w:rFonts w:ascii="Times New Roman" w:eastAsia="Times New Roman" w:hAnsi="Times New Roman" w:cs="Times New Roman"/>
          <w:i/>
          <w:iCs/>
          <w:color w:val="000000" w:themeColor="text1"/>
        </w:rPr>
        <w:t>McLean County Blacks in the Civil War</w:t>
      </w:r>
      <w:r>
        <w:rPr>
          <w:rFonts w:ascii="Times New Roman" w:eastAsia="Times New Roman" w:hAnsi="Times New Roman" w:cs="Times New Roman"/>
          <w:color w:val="000000" w:themeColor="text1"/>
        </w:rPr>
        <w:t>, August 2, 1993.</w:t>
      </w:r>
    </w:p>
    <w:p w14:paraId="4B9255BF" w14:textId="59FF575A" w:rsidR="001D031B" w:rsidRPr="001D031B" w:rsidRDefault="001D031B" w:rsidP="001D031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8610A9">
        <w:rPr>
          <w:rFonts w:ascii="Times New Roman" w:eastAsia="Times New Roman" w:hAnsi="Times New Roman" w:cs="Times New Roman"/>
          <w:i/>
          <w:iCs/>
          <w:color w:val="000000" w:themeColor="text1"/>
        </w:rPr>
        <w:t>Journal of Proceedings of the City Council of the City of Bloomington, Ill. For The Fiscal Year Ending April 30, 1885</w:t>
      </w:r>
      <w:r w:rsidR="008610A9">
        <w:rPr>
          <w:rFonts w:ascii="Times New Roman" w:eastAsia="Times New Roman" w:hAnsi="Times New Roman" w:cs="Times New Roman"/>
          <w:color w:val="000000" w:themeColor="text1"/>
        </w:rPr>
        <w:t xml:space="preserve">. Council Proceedings May 5, 1884 page 3, Council Proceedings May 9, 1884 page 5, Annual Report 1884-1885 pages 3-4 and 26. </w:t>
      </w:r>
    </w:p>
    <w:p w14:paraId="716F2685" w14:textId="2F9986DC" w:rsidR="00BB4B92" w:rsidRPr="004355B0" w:rsidRDefault="008610A9" w:rsidP="00D6707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4355B0">
        <w:rPr>
          <w:rFonts w:ascii="Times New Roman" w:eastAsia="Times New Roman" w:hAnsi="Times New Roman" w:cs="Times New Roman"/>
          <w:i/>
          <w:iCs/>
          <w:color w:val="000000" w:themeColor="text1"/>
        </w:rPr>
        <w:t>Bloomington City Directory, 1870-1871</w:t>
      </w:r>
      <w:r w:rsidRPr="004355B0">
        <w:rPr>
          <w:rFonts w:ascii="Times New Roman" w:eastAsia="Times New Roman" w:hAnsi="Times New Roman" w:cs="Times New Roman"/>
          <w:color w:val="000000" w:themeColor="text1"/>
        </w:rPr>
        <w:t>, page 54-55 (description of H.M. Bateman, Restaurant, and Co.)</w:t>
      </w:r>
    </w:p>
    <w:p w14:paraId="0DCC98D9" w14:textId="7876678B" w:rsidR="00D67074" w:rsidRPr="00D67074" w:rsidRDefault="00D67074" w:rsidP="00D6707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Information not included in this packet but can be found online</w:t>
      </w:r>
    </w:p>
    <w:p w14:paraId="03925D58" w14:textId="3D879DAE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1840 Federal Census for James Rayburn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 Union Twp, Madison County, Ohio, Ancestry.com</w:t>
      </w:r>
    </w:p>
    <w:p w14:paraId="7A2FE4E0" w14:textId="68FEDC2B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1850 Federal Census for James Rayburn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>Union Twp, Madison County, Ohio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Ancestry.com</w:t>
      </w:r>
    </w:p>
    <w:p w14:paraId="1C35ABBC" w14:textId="1837678C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1860 Federal Census for James Rayburn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, Old Town Township, McLean County, Illinois, Ancestry.com </w:t>
      </w:r>
    </w:p>
    <w:p w14:paraId="51BD85B0" w14:textId="2FF86CC1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1870 Federal Census for James Rayburn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 Oldtown Township, McLean County, Illinois, Ancestry.com</w:t>
      </w:r>
    </w:p>
    <w:p w14:paraId="1037AE18" w14:textId="2BD12868" w:rsidR="00D67074" w:rsidRPr="00D67074" w:rsidRDefault="00D67074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D67074">
        <w:rPr>
          <w:rFonts w:ascii="Times New Roman" w:eastAsia="Times New Roman" w:hAnsi="Times New Roman" w:cs="Times New Roman"/>
          <w:color w:val="000000" w:themeColor="text1"/>
        </w:rPr>
        <w:t xml:space="preserve">1880 Federal Census for James Rayburn, </w:t>
      </w:r>
      <w:r w:rsidRPr="00D67074">
        <w:rPr>
          <w:rFonts w:ascii="Times New Roman" w:eastAsia="Times New Roman" w:hAnsi="Times New Roman" w:cs="Times New Roman"/>
          <w:color w:val="000000" w:themeColor="text1"/>
        </w:rPr>
        <w:t>Oldtown Township, McLean County, Illinois, Ancestry.com</w:t>
      </w:r>
    </w:p>
    <w:p w14:paraId="4D59C937" w14:textId="34E47575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Illinois State Census Collection, 1825-1865, James Rayburn Sr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 Ancestry.com</w:t>
      </w:r>
    </w:p>
    <w:p w14:paraId="0ADA48E8" w14:textId="135E662A" w:rsidR="3E06A5CF" w:rsidRPr="00BB4B92" w:rsidRDefault="3E06A5CF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Illinois State Census Collection, 1825-1865, James Rayburn Jr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 Ancestry.com</w:t>
      </w:r>
    </w:p>
    <w:p w14:paraId="1421C1ED" w14:textId="63CAE3CE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1900 Federal Census for Richard Blue</w:t>
      </w:r>
      <w:r w:rsidR="00BB4B92">
        <w:rPr>
          <w:rFonts w:ascii="Times New Roman" w:eastAsia="Times New Roman" w:hAnsi="Times New Roman" w:cs="Times New Roman"/>
          <w:color w:val="000000" w:themeColor="text1"/>
        </w:rPr>
        <w:t>, Bloomington Ward 3, McLean County, Illinois, Ancestry.com</w:t>
      </w:r>
    </w:p>
    <w:p w14:paraId="73133FC7" w14:textId="18E22F23" w:rsidR="00BB4B92" w:rsidRPr="00BB4B92" w:rsidRDefault="00BB4B92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 xml:space="preserve">1910 Federal Census for Richard Blue, </w:t>
      </w:r>
      <w:r w:rsidRPr="00BB4B92">
        <w:rPr>
          <w:rFonts w:ascii="Times New Roman" w:eastAsia="Times New Roman" w:hAnsi="Times New Roman" w:cs="Times New Roman"/>
          <w:color w:val="000000" w:themeColor="text1"/>
        </w:rPr>
        <w:t>Bloomington Ward 3, McLean County, Illinois, Ancestry.com</w:t>
      </w:r>
    </w:p>
    <w:p w14:paraId="735688B0" w14:textId="17A99F1B" w:rsidR="3E06A5CF" w:rsidRPr="00BB4B92" w:rsidRDefault="3E06A5CF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1920 Federal Census for Richard Blue</w:t>
      </w:r>
      <w:r w:rsidR="00BB4B92" w:rsidRPr="00BB4B9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BB4B92" w:rsidRPr="00BB4B92">
        <w:rPr>
          <w:rFonts w:ascii="Times New Roman" w:eastAsia="Times New Roman" w:hAnsi="Times New Roman" w:cs="Times New Roman"/>
          <w:color w:val="000000" w:themeColor="text1"/>
        </w:rPr>
        <w:t>Bloomington Ward 3, McLean County, Illinois, Ancestry.com</w:t>
      </w:r>
    </w:p>
    <w:p w14:paraId="0956AB2C" w14:textId="60DB962F" w:rsidR="3CB45678" w:rsidRPr="0017082E" w:rsidRDefault="0017082E" w:rsidP="00D67074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>
        <w:rPr>
          <w:rFonts w:ascii="Times New Roman" w:eastAsia="Times New Roman" w:hAnsi="Times New Roman" w:cs="Times New Roman"/>
          <w:color w:val="212529"/>
        </w:rPr>
        <w:t>Bowman, Anthony</w:t>
      </w:r>
      <w:r w:rsidR="3CB45678" w:rsidRPr="14771899">
        <w:rPr>
          <w:rFonts w:ascii="Times New Roman" w:eastAsia="Times New Roman" w:hAnsi="Times New Roman" w:cs="Times New Roman"/>
          <w:color w:val="212529"/>
        </w:rPr>
        <w:t xml:space="preserve">. “McCoslin, William.” McLean County Museum of History. 2020. Retrieved from </w:t>
      </w:r>
      <w:hyperlink r:id="rId6">
        <w:r w:rsidR="3CB45678" w:rsidRPr="14771899">
          <w:rPr>
            <w:rStyle w:val="Hyperlink"/>
            <w:rFonts w:ascii="Times New Roman" w:eastAsia="Times New Roman" w:hAnsi="Times New Roman" w:cs="Times New Roman"/>
          </w:rPr>
          <w:t>https://mchistory.org/research/biographies/mccoslin-william</w:t>
        </w:r>
      </w:hyperlink>
    </w:p>
    <w:p w14:paraId="11E5D566" w14:textId="603AE4AC" w:rsidR="0017082E" w:rsidRPr="00045BD0" w:rsidRDefault="0017082E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</w:rPr>
        <w:t>Illinois Civil War Detail Report for Richard Blue</w:t>
      </w:r>
      <w:r w:rsidR="001D031B">
        <w:rPr>
          <w:rFonts w:ascii="Times New Roman" w:eastAsia="Times New Roman" w:hAnsi="Times New Roman" w:cs="Times New Roman"/>
          <w:color w:val="212529"/>
        </w:rPr>
        <w:t xml:space="preserve">, </w:t>
      </w:r>
      <w:hyperlink r:id="rId7" w:history="1">
        <w:r w:rsidR="001D031B" w:rsidRPr="007C4CC0">
          <w:rPr>
            <w:rStyle w:val="Hyperlink"/>
            <w:rFonts w:ascii="Times New Roman" w:eastAsia="Times New Roman" w:hAnsi="Times New Roman" w:cs="Times New Roman"/>
          </w:rPr>
          <w:t>https://apps.ilsos.gov/isaveterans/civilmustersrch.jsp</w:t>
        </w:r>
      </w:hyperlink>
      <w:r w:rsidR="001D031B">
        <w:rPr>
          <w:rFonts w:ascii="Times New Roman" w:eastAsia="Times New Roman" w:hAnsi="Times New Roman" w:cs="Times New Roman"/>
          <w:color w:val="212529"/>
        </w:rPr>
        <w:t xml:space="preserve"> </w:t>
      </w:r>
    </w:p>
    <w:p w14:paraId="7D6528C0" w14:textId="18DB2D6B" w:rsidR="00045BD0" w:rsidRPr="00045BD0" w:rsidRDefault="00045BD0" w:rsidP="00045BD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045BD0">
        <w:rPr>
          <w:rFonts w:ascii="Times New Roman" w:eastAsia="Times New Roman" w:hAnsi="Times New Roman" w:cs="Times New Roman"/>
        </w:rPr>
        <w:t xml:space="preserve">Matthew Wills, “Abolitionist ‘Wide Awakes’ Were Woke Before ‘Woke.’” JSTOR Daily. June 29, 2020. </w:t>
      </w:r>
      <w:hyperlink r:id="rId8" w:history="1">
        <w:r w:rsidRPr="007C4CC0">
          <w:rPr>
            <w:rStyle w:val="Hyperlink"/>
            <w:rFonts w:ascii="Times New Roman" w:eastAsia="Times New Roman" w:hAnsi="Times New Roman" w:cs="Times New Roman"/>
          </w:rPr>
          <w:t>https://daily.jstor.org/abolitionist-wide-awakes-were-woke-before-woke/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E2364EB" w14:textId="77777777" w:rsidR="00161D27" w:rsidRDefault="00161D27" w:rsidP="00161D27">
      <w:pPr>
        <w:pStyle w:val="ListParagraph"/>
        <w:numPr>
          <w:ilvl w:val="0"/>
          <w:numId w:val="4"/>
        </w:numPr>
      </w:pPr>
      <w:r w:rsidRPr="1477189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Sarah Yoo. </w:t>
      </w:r>
      <w:r w:rsidRPr="14771899">
        <w:rPr>
          <w:rFonts w:ascii="Arial Unicode MS" w:eastAsia="Arial Unicode MS" w:hAnsi="Arial Unicode MS" w:cs="Arial Unicode MS"/>
          <w:color w:val="000000" w:themeColor="text1"/>
        </w:rPr>
        <w:t>“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Claxton, Belle Blue.” McLean County Museum of History. 2008. Retrieved from </w:t>
      </w:r>
      <w:hyperlink r:id="rId9">
        <w:r w:rsidRPr="14771899">
          <w:rPr>
            <w:rStyle w:val="Hyperlink"/>
            <w:rFonts w:ascii="Times New Roman" w:eastAsia="Times New Roman" w:hAnsi="Times New Roman" w:cs="Times New Roman"/>
          </w:rPr>
          <w:t>https://mchistory.org/research/biographies/claxton-belle-blue</w:t>
        </w:r>
      </w:hyperlink>
    </w:p>
    <w:p w14:paraId="05798C13" w14:textId="5EA8F0B9" w:rsidR="21A1FBAC" w:rsidRDefault="00161D27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Joens, </w:t>
      </w:r>
      <w:r w:rsidR="21A1FBAC" w:rsidRPr="14771899">
        <w:rPr>
          <w:rFonts w:ascii="Times New Roman" w:eastAsia="Times New Roman" w:hAnsi="Times New Roman" w:cs="Times New Roman"/>
          <w:color w:val="000000" w:themeColor="text1"/>
        </w:rPr>
        <w:t xml:space="preserve">David. A. “Illinois Colored Conventions of the 1880s.” </w:t>
      </w:r>
      <w:r w:rsidR="21A1FBAC"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Journal of the Illinois State Historical Society </w:t>
      </w:r>
      <w:r w:rsidR="21A1FBAC" w:rsidRPr="14771899">
        <w:rPr>
          <w:rFonts w:ascii="Times New Roman" w:eastAsia="Times New Roman" w:hAnsi="Times New Roman" w:cs="Times New Roman"/>
          <w:color w:val="000000" w:themeColor="text1"/>
        </w:rPr>
        <w:t>110, no 3-4 (2017)</w:t>
      </w:r>
      <w:r>
        <w:rPr>
          <w:rFonts w:ascii="Times New Roman" w:eastAsia="Times New Roman" w:hAnsi="Times New Roman" w:cs="Times New Roman"/>
          <w:color w:val="000000" w:themeColor="text1"/>
        </w:rPr>
        <w:t>, 305-322 (Blue on page 318).</w:t>
      </w:r>
    </w:p>
    <w:p w14:paraId="2F87DF2E" w14:textId="15837248" w:rsidR="16473992" w:rsidRDefault="16473992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Muhammad</w:t>
      </w:r>
      <w:r w:rsidR="00161D27">
        <w:rPr>
          <w:rFonts w:ascii="Times New Roman" w:eastAsia="Times New Roman" w:hAnsi="Times New Roman" w:cs="Times New Roman"/>
          <w:color w:val="000000" w:themeColor="text1"/>
        </w:rPr>
        <w:t>,</w:t>
      </w:r>
      <w:r w:rsidR="00161D27" w:rsidRPr="00161D2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61D27" w:rsidRPr="14771899">
        <w:rPr>
          <w:rFonts w:ascii="Times New Roman" w:eastAsia="Times New Roman" w:hAnsi="Times New Roman" w:cs="Times New Roman"/>
          <w:color w:val="000000" w:themeColor="text1"/>
        </w:rPr>
        <w:t>Gholneesar E.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. “The Literary Development and Practices Within African American Literary Societies.”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Black History Bulletin </w:t>
      </w:r>
      <w:r w:rsidRPr="007D2889">
        <w:rPr>
          <w:rFonts w:ascii="Times New Roman" w:eastAsia="Times New Roman" w:hAnsi="Times New Roman" w:cs="Times New Roman"/>
          <w:i/>
          <w:iCs/>
          <w:color w:val="000000" w:themeColor="text1"/>
        </w:rPr>
        <w:t>75, no. 1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7D2889">
        <w:rPr>
          <w:rFonts w:ascii="Times New Roman" w:eastAsia="Times New Roman" w:hAnsi="Times New Roman" w:cs="Times New Roman"/>
          <w:color w:val="000000" w:themeColor="text1"/>
        </w:rPr>
        <w:t xml:space="preserve">Winter/Spring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2012)</w:t>
      </w:r>
    </w:p>
    <w:p w14:paraId="0FC8BC02" w14:textId="63E7F6CE" w:rsidR="16473992" w:rsidRDefault="16473992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McHenry,</w:t>
      </w:r>
      <w:r w:rsidR="00161D27">
        <w:rPr>
          <w:rFonts w:ascii="Times New Roman" w:eastAsia="Times New Roman" w:hAnsi="Times New Roman" w:cs="Times New Roman"/>
          <w:color w:val="000000" w:themeColor="text1"/>
        </w:rPr>
        <w:t xml:space="preserve"> Elizabeth.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“Dreaded Eloquence: The origins and rise of African American literary societies and libraries,”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>The Harvard Library</w:t>
      </w:r>
      <w:r w:rsidR="0D1A151F"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Bulletin </w:t>
      </w:r>
      <w:r w:rsidR="0D1A151F" w:rsidRPr="14771899">
        <w:rPr>
          <w:rFonts w:ascii="Times New Roman" w:eastAsia="Times New Roman" w:hAnsi="Times New Roman" w:cs="Times New Roman"/>
          <w:color w:val="000000" w:themeColor="text1"/>
        </w:rPr>
        <w:t>6 (2)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,</w:t>
      </w:r>
      <w:r w:rsidR="6709066D" w:rsidRPr="14771899">
        <w:rPr>
          <w:rFonts w:ascii="Times New Roman" w:eastAsia="Times New Roman" w:hAnsi="Times New Roman" w:cs="Times New Roman"/>
          <w:color w:val="000000" w:themeColor="text1"/>
        </w:rPr>
        <w:t xml:space="preserve"> Summer 1995: 32-56</w:t>
      </w:r>
    </w:p>
    <w:p w14:paraId="2C6FE5BB" w14:textId="1FDD1A6A" w:rsidR="3E06A5CF" w:rsidRPr="00380E15" w:rsidRDefault="3E06A5CF">
      <w:pPr>
        <w:rPr>
          <w:sz w:val="24"/>
          <w:szCs w:val="24"/>
        </w:rPr>
      </w:pPr>
      <w:r w:rsidRPr="00380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Newspapers –Pantagraph articles can be found on Newspapers.com or Newspaper </w:t>
      </w:r>
      <w:hyperlink r:id="rId10">
        <w:r w:rsidRPr="00380E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archive.com</w:t>
        </w:r>
      </w:hyperlink>
      <w:r w:rsidRPr="00380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19C716E6" w14:textId="77777777" w:rsidR="00380E15" w:rsidRPr="00380E15" w:rsidRDefault="00380E15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“Honor to Fred. Douglas,” </w:t>
      </w:r>
      <w:r w:rsidRP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380E15">
        <w:rPr>
          <w:rFonts w:ascii="Times New Roman" w:eastAsia="Times New Roman" w:hAnsi="Times New Roman" w:cs="Times New Roman"/>
          <w:color w:val="000000" w:themeColor="text1"/>
        </w:rPr>
        <w:t>, March 31, 1866</w:t>
      </w:r>
    </w:p>
    <w:p w14:paraId="77A98717" w14:textId="3210A54C" w:rsidR="3E06A5CF" w:rsidRDefault="3E06A5C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" w:name="_Int_we340Gs0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note on Frederick Douglass’s visit).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11, 1866</w:t>
      </w:r>
    </w:p>
    <w:p w14:paraId="1F6E56CD" w14:textId="628FA965" w:rsidR="309A2333" w:rsidRDefault="309A233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Sunday Ordinance.”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2, 1870</w:t>
      </w:r>
    </w:p>
    <w:p w14:paraId="01B14DB5" w14:textId="652B6A73" w:rsidR="686278F8" w:rsidRPr="004355B0" w:rsidRDefault="686278F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“Promenade Extraordinary.”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2, 1870</w:t>
      </w:r>
    </w:p>
    <w:p w14:paraId="22964F23" w14:textId="69268A6D" w:rsidR="686278F8" w:rsidRDefault="686278F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“Grand Celebration.”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6, 1870</w:t>
      </w:r>
    </w:p>
    <w:p w14:paraId="1D4D8D53" w14:textId="79D01571" w:rsidR="686278F8" w:rsidRDefault="686278F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“Fifteenth Amendment.”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6, 1870</w:t>
      </w:r>
    </w:p>
    <w:p w14:paraId="05463D68" w14:textId="77777777" w:rsidR="004355B0" w:rsidRDefault="004355B0" w:rsidP="004355B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“Celebration of the XVth Amendment.” </w:t>
      </w:r>
      <w:r w:rsidRPr="004355B0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>
        <w:rPr>
          <w:rFonts w:ascii="Times New Roman" w:eastAsia="Times New Roman" w:hAnsi="Times New Roman" w:cs="Times New Roman"/>
          <w:color w:val="000000" w:themeColor="text1"/>
        </w:rPr>
        <w:t>, April 7, 1870</w:t>
      </w:r>
    </w:p>
    <w:p w14:paraId="29CA89F3" w14:textId="63A108C2" w:rsidR="1E6EC44B" w:rsidRDefault="1E6EC44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“Quiet Sundays.”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11, 1870</w:t>
      </w:r>
    </w:p>
    <w:p w14:paraId="4BDB017A" w14:textId="14A821E9" w:rsidR="1E6EC44B" w:rsidRDefault="1E6EC44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First Trial Under </w:t>
      </w:r>
      <w:r w:rsidR="67AE1564" w:rsidRPr="14771899">
        <w:rPr>
          <w:rFonts w:ascii="Times New Roman" w:eastAsia="Times New Roman" w:hAnsi="Times New Roman" w:cs="Times New Roman"/>
          <w:color w:val="000000" w:themeColor="text1"/>
        </w:rPr>
        <w:t>the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Sunday Law.”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13, 1870</w:t>
      </w:r>
    </w:p>
    <w:p w14:paraId="131B7525" w14:textId="4447FA3A" w:rsidR="1E6EC44B" w:rsidRDefault="1E6EC44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" w:name="_Int_2BY17Lhh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letter to the editor regarding the Sunday Law trial).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17, 1870</w:t>
      </w:r>
    </w:p>
    <w:p w14:paraId="15115F4F" w14:textId="58860CA9" w:rsidR="1E6EC44B" w:rsidRDefault="1E6EC44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3" w:name="_Int_tIeKwYdy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3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city attorney discontinuing prosecution in Sunday Law case). </w:t>
      </w:r>
      <w:r w:rsidR="004355B0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18, 1870</w:t>
      </w:r>
    </w:p>
    <w:p w14:paraId="79ACD47C" w14:textId="08587668" w:rsidR="1E6EC44B" w:rsidRDefault="1E6EC44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First Trial Under the Sunday Law.” </w:t>
      </w:r>
      <w:r w:rsidR="004355B0">
        <w:rPr>
          <w:rFonts w:ascii="Times New Roman" w:eastAsia="Times New Roman" w:hAnsi="Times New Roman" w:cs="Times New Roman"/>
          <w:i/>
          <w:iCs/>
          <w:color w:val="000000" w:themeColor="text1"/>
        </w:rPr>
        <w:t>The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18, 1870</w:t>
      </w:r>
    </w:p>
    <w:p w14:paraId="0B2483CE" w14:textId="1ED83016" w:rsidR="66A66E85" w:rsidRDefault="66A66E8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“Council Proceedings.”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4, 1870</w:t>
      </w:r>
    </w:p>
    <w:p w14:paraId="746881DA" w14:textId="7BF2F36D" w:rsidR="1236FC3C" w:rsidRDefault="1236FC3C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“Republican Congressional Convention.”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9, 1870</w:t>
      </w:r>
    </w:p>
    <w:p w14:paraId="1E8701F2" w14:textId="614FBE27" w:rsidR="46EB01C5" w:rsidRDefault="46EB01C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“Decoration Day.” </w:t>
      </w:r>
      <w:r w:rsidR="004355B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19, 1871</w:t>
      </w:r>
    </w:p>
    <w:p w14:paraId="05F70431" w14:textId="0A48BEF6" w:rsidR="7B5DF043" w:rsidRDefault="7B5DF04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“Convention to Choose Delegates to the State Republican Convention and Nominate Candidate for Congress.”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15, 1872</w:t>
      </w:r>
    </w:p>
    <w:p w14:paraId="1D392AC8" w14:textId="7141B799" w:rsidR="4FF5AC91" w:rsidRDefault="4FF5AC9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4" w:name="_Int_DtpDEFlz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4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McLean County Guards organized).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24, 1872</w:t>
      </w:r>
    </w:p>
    <w:p w14:paraId="12D54096" w14:textId="1D4FF2DD" w:rsidR="4FF5AC91" w:rsidRDefault="4FF5AC9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5" w:name="_Int_eU4mztfd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5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Grant and Wilson club formed).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25, 1872</w:t>
      </w:r>
    </w:p>
    <w:p w14:paraId="1BADB998" w14:textId="00052469" w:rsidR="4FF5AC91" w:rsidRDefault="4FF5AC9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6" w:name="_Int_u4BOxSDs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6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Grant and Wilson club meeting held.)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27, 1872</w:t>
      </w:r>
    </w:p>
    <w:p w14:paraId="5CC17789" w14:textId="2AFDCB19" w:rsidR="4FF5AC91" w:rsidRDefault="4FF5AC9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7" w:name="_Int_4kVuXM5P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7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Grant </w:t>
      </w:r>
      <w:r w:rsidR="37238E5A" w:rsidRPr="14771899">
        <w:rPr>
          <w:rFonts w:ascii="Times New Roman" w:eastAsia="Times New Roman" w:hAnsi="Times New Roman" w:cs="Times New Roman"/>
          <w:color w:val="000000" w:themeColor="text1"/>
        </w:rPr>
        <w:t>and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Wilson club formed).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30, 1872</w:t>
      </w:r>
    </w:p>
    <w:p w14:paraId="4AA54D33" w14:textId="654D6EB0" w:rsidR="4FF5AC91" w:rsidRDefault="4FF5AC9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“Grand Republican Rally–Grant and Wilson Club Formed–Schroder’s Opera House Crowded.”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2, 1872</w:t>
      </w:r>
    </w:p>
    <w:p w14:paraId="7DE3983E" w14:textId="7877C0B4" w:rsidR="7BCCB8ED" w:rsidRDefault="7BCCB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Campaign Opener.”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7, 1872</w:t>
      </w:r>
    </w:p>
    <w:p w14:paraId="05A70875" w14:textId="7F7C1A29" w:rsidR="7BCCB8ED" w:rsidRDefault="7BCCB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“Republican County Convention.”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28, 1872</w:t>
      </w:r>
    </w:p>
    <w:p w14:paraId="745C674C" w14:textId="5F18D9FA" w:rsidR="46EB01C5" w:rsidRDefault="46EB01C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8" w:name="_Int_KNu1Bz4B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8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note on GAR).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26, 1873</w:t>
      </w:r>
    </w:p>
    <w:p w14:paraId="22F4E4C0" w14:textId="66192246" w:rsidR="46EB01C5" w:rsidRDefault="46EB01C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“Decoration Day.”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14, 1873</w:t>
      </w:r>
    </w:p>
    <w:p w14:paraId="1A2D2CE8" w14:textId="709C43EB" w:rsidR="1EE4BD53" w:rsidRDefault="1EE4BD5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Inquest.”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29, 1874</w:t>
      </w:r>
    </w:p>
    <w:p w14:paraId="6BC639D7" w14:textId="5FB5426F" w:rsidR="1EE4BD53" w:rsidRDefault="1EE4BD5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Pistol Once More.”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29, 1874</w:t>
      </w:r>
    </w:p>
    <w:p w14:paraId="73F705A5" w14:textId="18182B0E" w:rsidR="75E67363" w:rsidRDefault="75E6736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“Augustus Bradley Found Dead </w:t>
      </w:r>
      <w:bookmarkStart w:id="9" w:name="_Int_vnAMqjuq"/>
      <w:r w:rsidRPr="14771899">
        <w:rPr>
          <w:rFonts w:ascii="Times New Roman" w:eastAsia="Times New Roman" w:hAnsi="Times New Roman" w:cs="Times New Roman"/>
          <w:color w:val="000000" w:themeColor="text1"/>
        </w:rPr>
        <w:t>In</w:t>
      </w:r>
      <w:bookmarkEnd w:id="9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Bed This Morning.”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29, 1874</w:t>
      </w:r>
    </w:p>
    <w:p w14:paraId="2A204137" w14:textId="4F51775A" w:rsidR="46EB01C5" w:rsidRDefault="46EB01C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“Decoration Day.”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20, 1874</w:t>
      </w:r>
    </w:p>
    <w:p w14:paraId="061F8093" w14:textId="5707E17B" w:rsidR="1955480E" w:rsidRDefault="1955480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“Republican County Convention.”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10, 1874</w:t>
      </w:r>
    </w:p>
    <w:p w14:paraId="29A26339" w14:textId="4B6C5B72" w:rsidR="4DB1EB9E" w:rsidRDefault="4DB1EB9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“Executor’s Notice.”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November 4, 1875</w:t>
      </w:r>
    </w:p>
    <w:p w14:paraId="326FB7D2" w14:textId="13310AA5" w:rsidR="70040F21" w:rsidRDefault="70040F2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“Normal.” </w:t>
      </w:r>
      <w:r w:rsidR="006A2206">
        <w:rPr>
          <w:rFonts w:ascii="Times New Roman" w:eastAsia="Times New Roman" w:hAnsi="Times New Roman" w:cs="Times New Roman"/>
          <w:color w:val="000000" w:themeColor="text1"/>
        </w:rPr>
        <w:t xml:space="preserve">(colored debating society)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1876 (da</w:t>
      </w:r>
      <w:r w:rsidR="006A2206">
        <w:rPr>
          <w:rFonts w:ascii="Times New Roman" w:eastAsia="Times New Roman" w:hAnsi="Times New Roman" w:cs="Times New Roman"/>
          <w:color w:val="000000" w:themeColor="text1"/>
        </w:rPr>
        <w:t>y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unknown).</w:t>
      </w:r>
    </w:p>
    <w:p w14:paraId="317F6235" w14:textId="5913D66E" w:rsidR="189FCB76" w:rsidRDefault="189FCB76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“Church Scandal.”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16, 1878</w:t>
      </w:r>
    </w:p>
    <w:p w14:paraId="4BC4758A" w14:textId="620DC3E2" w:rsidR="1955480E" w:rsidRDefault="1955480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Dark Side of Politics.”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26, 1878</w:t>
      </w:r>
    </w:p>
    <w:p w14:paraId="6FD0EAA8" w14:textId="34E95AD3" w:rsidR="69700F8F" w:rsidRDefault="69700F8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“Fatal Fall.”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December 19, 1878</w:t>
      </w:r>
    </w:p>
    <w:p w14:paraId="5E851B14" w14:textId="6CCC1423" w:rsidR="54BB10E6" w:rsidRDefault="54BB10E6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0" w:name="_Int_D6MDQ5is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0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note that Colonel Isabel is joining Blue at barbershop).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25, 1879</w:t>
      </w:r>
    </w:p>
    <w:p w14:paraId="0E2938DB" w14:textId="16ECF7CF" w:rsidR="30E60974" w:rsidRDefault="30E60974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1" w:name="_Int_gDFIu1FZ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1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 elected </w:t>
      </w:r>
      <w:bookmarkStart w:id="12" w:name="_Int_4dR4cFlR"/>
      <w:r w:rsidRPr="14771899">
        <w:rPr>
          <w:rFonts w:ascii="Times New Roman" w:eastAsia="Times New Roman" w:hAnsi="Times New Roman" w:cs="Times New Roman"/>
          <w:color w:val="000000" w:themeColor="text1"/>
        </w:rPr>
        <w:t>chairman</w:t>
      </w:r>
      <w:bookmarkEnd w:id="12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of celebration).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11, 1879</w:t>
      </w:r>
    </w:p>
    <w:p w14:paraId="300780AB" w14:textId="3D5AD04F" w:rsidR="171056DF" w:rsidRDefault="171056D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3" w:name="_Int_eTTTwi5G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3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Blue’s friends are urging him to run again).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19, 1880</w:t>
      </w:r>
    </w:p>
    <w:p w14:paraId="4308F7F2" w14:textId="750FF467" w:rsidR="28761BD1" w:rsidRDefault="28761BD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4" w:name="_Int_kCbJHMQ2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4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Blue’s</w:t>
      </w:r>
      <w:r w:rsidR="1A6D9361" w:rsidRPr="14771899">
        <w:rPr>
          <w:rFonts w:ascii="Times New Roman" w:eastAsia="Times New Roman" w:hAnsi="Times New Roman" w:cs="Times New Roman"/>
          <w:color w:val="000000" w:themeColor="text1"/>
        </w:rPr>
        <w:t xml:space="preserve"> first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son is born.)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27, 1880</w:t>
      </w:r>
    </w:p>
    <w:p w14:paraId="4B6603D8" w14:textId="7FEF0512" w:rsidR="10D7ADB7" w:rsidRDefault="10D7ADB7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“Colored Wide Awakes.”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7, 1880</w:t>
      </w:r>
    </w:p>
    <w:p w14:paraId="0EA90938" w14:textId="545F70FD" w:rsidR="10BCAE2F" w:rsidRDefault="10BCAE2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“A Brilliant Pageant.”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23, 1880</w:t>
      </w:r>
    </w:p>
    <w:p w14:paraId="2BC30221" w14:textId="77777777" w:rsidR="00380E15" w:rsidRPr="00380E15" w:rsidRDefault="00380E15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“The Heyworth Meeting.” </w:t>
      </w:r>
      <w:r w:rsidRP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380E15">
        <w:rPr>
          <w:rFonts w:ascii="Times New Roman" w:eastAsia="Times New Roman" w:hAnsi="Times New Roman" w:cs="Times New Roman"/>
          <w:color w:val="000000" w:themeColor="text1"/>
        </w:rPr>
        <w:t>, October 18, 1880</w:t>
      </w:r>
    </w:p>
    <w:p w14:paraId="733584A0" w14:textId="77777777" w:rsidR="00380E15" w:rsidRPr="00380E15" w:rsidRDefault="00380E15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“The Heyworth Rally.” </w:t>
      </w:r>
      <w:r w:rsidRP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Weekly Leader</w:t>
      </w:r>
      <w:r w:rsidRPr="00380E15">
        <w:rPr>
          <w:rFonts w:ascii="Times New Roman" w:eastAsia="Times New Roman" w:hAnsi="Times New Roman" w:cs="Times New Roman"/>
          <w:color w:val="000000" w:themeColor="text1"/>
        </w:rPr>
        <w:t>, October 21, 1880</w:t>
      </w:r>
    </w:p>
    <w:p w14:paraId="63C46BBF" w14:textId="0FA934B4" w:rsidR="10BCAE2F" w:rsidRDefault="10BCAE2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“Linen-Duster Brigade.”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28, 1880</w:t>
      </w:r>
    </w:p>
    <w:p w14:paraId="0817F4AE" w14:textId="3BB339FD" w:rsidR="5ACE8305" w:rsidRDefault="5ACE830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“Wesleyan.”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December 3, 1880</w:t>
      </w:r>
    </w:p>
    <w:p w14:paraId="7445014A" w14:textId="4E1B6DC7" w:rsidR="3E981F90" w:rsidRDefault="3E981F90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5" w:name="_Int_97zckViV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5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Blue, Isabel, &amp; Savage call meeting).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January 26, 1881</w:t>
      </w:r>
    </w:p>
    <w:p w14:paraId="6699E604" w14:textId="7949D4F4" w:rsidR="3E981F90" w:rsidRDefault="3E981F90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Fifteenth Amendment.”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5, 1881</w:t>
      </w:r>
    </w:p>
    <w:p w14:paraId="684AAF20" w14:textId="2ED60EAB" w:rsidR="61851868" w:rsidRDefault="6185186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“Who Owns </w:t>
      </w:r>
      <w:bookmarkStart w:id="16" w:name="_Int_a7vS8Nke"/>
      <w:r w:rsidRPr="14771899">
        <w:rPr>
          <w:rFonts w:ascii="Times New Roman" w:eastAsia="Times New Roman" w:hAnsi="Times New Roman" w:cs="Times New Roman"/>
          <w:color w:val="000000" w:themeColor="text1"/>
        </w:rPr>
        <w:t>The</w:t>
      </w:r>
      <w:bookmarkEnd w:id="16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Land?”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20, 1881</w:t>
      </w:r>
    </w:p>
    <w:p w14:paraId="0FF6DEBE" w14:textId="7B10C053" w:rsidR="61851868" w:rsidRDefault="6185186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“Squabble About Nothing.”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31, 1881</w:t>
      </w:r>
    </w:p>
    <w:p w14:paraId="0656303C" w14:textId="2F941360" w:rsidR="638DAB4D" w:rsidRDefault="638DAB4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7" w:name="_Int_n5doVOIL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7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new deputy marshal office opens in the </w:t>
      </w:r>
      <w:r w:rsidR="6318E281" w:rsidRPr="14771899">
        <w:rPr>
          <w:rFonts w:ascii="Times New Roman" w:eastAsia="Times New Roman" w:hAnsi="Times New Roman" w:cs="Times New Roman"/>
          <w:color w:val="000000" w:themeColor="text1"/>
        </w:rPr>
        <w:t>courthouse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4, 1881</w:t>
      </w:r>
    </w:p>
    <w:p w14:paraId="33CF8BC1" w14:textId="6EFF4114" w:rsidR="6F60ACEB" w:rsidRDefault="6F60ACE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“Tally One More for Nancy.”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15, 1881</w:t>
      </w:r>
    </w:p>
    <w:p w14:paraId="33259F5C" w14:textId="7D5221CD" w:rsidR="6F60ACEB" w:rsidRDefault="6F60ACE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“McLean Circuit Court.”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23, 1881</w:t>
      </w:r>
    </w:p>
    <w:p w14:paraId="4E123EF5" w14:textId="4FA481B2" w:rsidR="54BB10E6" w:rsidRDefault="54BB10E6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8" w:name="_Int_PMBv3Jck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8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note that Blue’s shop moved).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5, 1881</w:t>
      </w:r>
    </w:p>
    <w:p w14:paraId="57658B76" w14:textId="028F4962" w:rsidR="3B600BF3" w:rsidRDefault="3B600BF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“Davis </w:t>
      </w:r>
      <w:r w:rsidR="480EF549" w:rsidRPr="14771899">
        <w:rPr>
          <w:rFonts w:ascii="Times New Roman" w:eastAsia="Times New Roman" w:hAnsi="Times New Roman" w:cs="Times New Roman"/>
          <w:color w:val="000000" w:themeColor="text1"/>
        </w:rPr>
        <w:t>Departure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24, 1881</w:t>
      </w:r>
    </w:p>
    <w:p w14:paraId="61259EA2" w14:textId="6AE05B53" w:rsidR="3B600BF3" w:rsidRDefault="3B600BF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19" w:name="_Int_56sfmJvg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19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Davis interested in Blue for butler position).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27, 1881</w:t>
      </w:r>
    </w:p>
    <w:p w14:paraId="54FA6B78" w14:textId="3243E486" w:rsidR="0794D088" w:rsidRDefault="0794D08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0" w:name="_Int_AyiTyISr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0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colored literary society meeting.)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December 9, 1881</w:t>
      </w:r>
    </w:p>
    <w:p w14:paraId="0FCB2AF1" w14:textId="4C7B6987" w:rsidR="3B600BF3" w:rsidRDefault="3B600BF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“Big Banquets.”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2, 1882</w:t>
      </w:r>
    </w:p>
    <w:p w14:paraId="0474698B" w14:textId="3F5093C5" w:rsidR="284D6F95" w:rsidRDefault="284D6F9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1" w:name="_Int_stgiJjom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1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 secretary of meeting of Black voters).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July 27, 1882</w:t>
      </w:r>
    </w:p>
    <w:p w14:paraId="3125407A" w14:textId="4651192F" w:rsidR="284D6F95" w:rsidRDefault="284D6F9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“Sound Sense.”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3, 1882</w:t>
      </w:r>
    </w:p>
    <w:p w14:paraId="19700719" w14:textId="6F94FB4F" w:rsidR="587DE587" w:rsidRDefault="587DE587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“McLean Circuit Court.”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15, 1882</w:t>
      </w:r>
    </w:p>
    <w:p w14:paraId="2334C75D" w14:textId="77777777" w:rsidR="00CC0E09" w:rsidRPr="00CC0E09" w:rsidRDefault="00CC0E09" w:rsidP="00CC0E0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CC0E09">
        <w:rPr>
          <w:rFonts w:ascii="Times New Roman" w:eastAsia="Times New Roman" w:hAnsi="Times New Roman" w:cs="Times New Roman"/>
          <w:color w:val="000000" w:themeColor="text1"/>
        </w:rPr>
        <w:t xml:space="preserve">“Two Appellate Court Decisions.” </w:t>
      </w:r>
      <w:r w:rsidRPr="00CC0E09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CC0E09">
        <w:rPr>
          <w:rFonts w:ascii="Times New Roman" w:eastAsia="Times New Roman" w:hAnsi="Times New Roman" w:cs="Times New Roman"/>
          <w:color w:val="000000" w:themeColor="text1"/>
        </w:rPr>
        <w:t>, September 29, 1882</w:t>
      </w:r>
    </w:p>
    <w:p w14:paraId="0B63BC00" w14:textId="0B6B1F46" w:rsidR="1C502C3D" w:rsidRDefault="1C502C3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“Ratification Rally.”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30, 1883</w:t>
      </w:r>
    </w:p>
    <w:p w14:paraId="16F502BE" w14:textId="0511C291" w:rsidR="1C502C3D" w:rsidRDefault="1C502C3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“Dick Blue Draws a Prize-</w:t>
      </w:r>
      <w:r w:rsidR="2C4E55BF" w:rsidRPr="14771899">
        <w:rPr>
          <w:rFonts w:ascii="Times New Roman" w:eastAsia="Times New Roman" w:hAnsi="Times New Roman" w:cs="Times New Roman"/>
          <w:color w:val="000000" w:themeColor="text1"/>
        </w:rPr>
        <w:t>Package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7, 1883</w:t>
      </w:r>
    </w:p>
    <w:p w14:paraId="3FE0236A" w14:textId="1445AD98" w:rsidR="40D85C25" w:rsidRDefault="40D85C2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“Close of the Big Jubilee.”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>The Daily Re</w:t>
      </w:r>
      <w:r w:rsidR="36E0E586"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publican, </w:t>
      </w:r>
      <w:r w:rsidR="36E0E586" w:rsidRPr="14771899">
        <w:rPr>
          <w:rFonts w:ascii="Times New Roman" w:eastAsia="Times New Roman" w:hAnsi="Times New Roman" w:cs="Times New Roman"/>
          <w:color w:val="000000" w:themeColor="text1"/>
        </w:rPr>
        <w:t>August 2, 1883</w:t>
      </w:r>
    </w:p>
    <w:p w14:paraId="0D9599D3" w14:textId="746F4C1E" w:rsidR="284D6F95" w:rsidRDefault="284D6F9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2" w:name="_Int_ERqn5AX1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2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 &amp; Smith to attend ‘colored state convention’).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January 30, 1884</w:t>
      </w:r>
    </w:p>
    <w:p w14:paraId="1E2F4E25" w14:textId="6E0E4520" w:rsidR="284D6F95" w:rsidRDefault="284D6F9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“An Exciting Moment.”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2, 1884</w:t>
      </w:r>
    </w:p>
    <w:p w14:paraId="037B5675" w14:textId="0C8DBD00" w:rsidR="284D6F95" w:rsidRDefault="284D6F9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Convention.”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10, 1884</w:t>
      </w:r>
    </w:p>
    <w:p w14:paraId="1B528869" w14:textId="3B4AE36C" w:rsidR="22EEB062" w:rsidRDefault="22EEB062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“A Meeting of Unusual Interest.”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24, 1884</w:t>
      </w:r>
    </w:p>
    <w:p w14:paraId="41511BFA" w14:textId="5DFAC1C1" w:rsidR="4644C75F" w:rsidRDefault="4644C75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Plumed Knight.”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12, 1884</w:t>
      </w:r>
    </w:p>
    <w:p w14:paraId="40B94F5F" w14:textId="62B77139" w:rsidR="4644C75F" w:rsidRDefault="4644C75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“Nicely Organized.”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7, 1884</w:t>
      </w:r>
    </w:p>
    <w:p w14:paraId="469F7D3B" w14:textId="77777777" w:rsidR="00380E15" w:rsidRPr="00380E15" w:rsidRDefault="00380E15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>“Normal Colored Club.” The Pantagraph, September 24, 1884</w:t>
      </w:r>
    </w:p>
    <w:p w14:paraId="6FAF3186" w14:textId="098DEB2A" w:rsidR="48D6BEEA" w:rsidRDefault="48D6BEEA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“November Jurors.”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8, 1885</w:t>
      </w:r>
    </w:p>
    <w:p w14:paraId="22D27C2D" w14:textId="05692590" w:rsidR="4644C75F" w:rsidRDefault="4644C75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“Delegates Elected.” </w:t>
      </w:r>
      <w:r w:rsid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24, 1886</w:t>
      </w:r>
    </w:p>
    <w:p w14:paraId="1518EACE" w14:textId="4FD5BA16" w:rsidR="5371F8C7" w:rsidRDefault="5371F8C7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3" w:name="_Int_n7DxqSqI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3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Blue’s second son is born</w:t>
      </w:r>
      <w:r w:rsidR="597E1DD9" w:rsidRPr="14771899">
        <w:rPr>
          <w:rFonts w:ascii="Times New Roman" w:eastAsia="Times New Roman" w:hAnsi="Times New Roman" w:cs="Times New Roman"/>
          <w:color w:val="000000" w:themeColor="text1"/>
        </w:rPr>
        <w:t xml:space="preserve">). </w:t>
      </w:r>
      <w:r w:rsidR="597E1DD9"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Pantagraph, </w:t>
      </w:r>
      <w:r w:rsidR="597E1DD9" w:rsidRPr="14771899">
        <w:rPr>
          <w:rFonts w:ascii="Times New Roman" w:eastAsia="Times New Roman" w:hAnsi="Times New Roman" w:cs="Times New Roman"/>
          <w:color w:val="000000" w:themeColor="text1"/>
        </w:rPr>
        <w:t>November 5, 1886</w:t>
      </w:r>
    </w:p>
    <w:p w14:paraId="78CE3550" w14:textId="30E23D82" w:rsidR="4644C75F" w:rsidRDefault="4644C75F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Colored Republicans.”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14, 1888</w:t>
      </w:r>
    </w:p>
    <w:p w14:paraId="1FCFD301" w14:textId="1FEB9C38" w:rsidR="36972340" w:rsidRDefault="36972340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“One Campaign Document Killed.”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5, 1888</w:t>
      </w:r>
    </w:p>
    <w:p w14:paraId="513D1C08" w14:textId="36EEEBBC" w:rsidR="725F446B" w:rsidRDefault="725F446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“Old Town.”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November 2, 1888</w:t>
      </w:r>
    </w:p>
    <w:p w14:paraId="1932BEFD" w14:textId="7DD14D66" w:rsidR="14771899" w:rsidRDefault="2ECF0581" w:rsidP="009352F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4" w:name="_Int_rv2LDomJ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4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 on exec committee of ‘colored men’s organization’).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9, 1889</w:t>
      </w:r>
    </w:p>
    <w:p w14:paraId="7273DCCB" w14:textId="6B3BA5DD" w:rsidR="00380E15" w:rsidRPr="009352F8" w:rsidRDefault="00380E15" w:rsidP="009352F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“The Colored State League,” </w:t>
      </w:r>
      <w:r w:rsidRPr="00380E15">
        <w:rPr>
          <w:rFonts w:ascii="Times New Roman" w:eastAsia="Times New Roman" w:hAnsi="Times New Roman" w:cs="Times New Roman"/>
          <w:i/>
          <w:iCs/>
          <w:color w:val="000000" w:themeColor="text1"/>
        </w:rPr>
        <w:t>Decatur Weekly Republican</w:t>
      </w:r>
      <w:r>
        <w:rPr>
          <w:rFonts w:ascii="Times New Roman" w:eastAsia="Times New Roman" w:hAnsi="Times New Roman" w:cs="Times New Roman"/>
          <w:color w:val="000000" w:themeColor="text1"/>
        </w:rPr>
        <w:t>, 1889.</w:t>
      </w:r>
    </w:p>
    <w:p w14:paraId="089D6372" w14:textId="0A493D5D" w:rsidR="1FD9FE9B" w:rsidRDefault="1FD9FE9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“Will Try to Bring Them Here.”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6, 1890</w:t>
      </w:r>
    </w:p>
    <w:p w14:paraId="1822B538" w14:textId="35990E4D" w:rsidR="2B97BE63" w:rsidRDefault="2B97BE6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“Fragments.”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23, 1890</w:t>
      </w:r>
    </w:p>
    <w:p w14:paraId="0F5310EF" w14:textId="351E154B" w:rsidR="1FD9FE9B" w:rsidRDefault="1FD9FE9B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5" w:name="_Int_F8SWcR1U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5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 grand treasurer of Odd Fellows club).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November 20, 1891</w:t>
      </w:r>
    </w:p>
    <w:p w14:paraId="45F504E2" w14:textId="6D722748" w:rsidR="643C1F29" w:rsidRDefault="643C1F2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“McLean Republicans.”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19, 1892</w:t>
      </w:r>
    </w:p>
    <w:p w14:paraId="69AECDDC" w14:textId="70BEA4DA" w:rsidR="643C1F29" w:rsidRDefault="643C1F2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Colored Republicans.”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11, 1892</w:t>
      </w:r>
    </w:p>
    <w:p w14:paraId="5554D80F" w14:textId="6B8E056C" w:rsidR="643C1F29" w:rsidRDefault="643C1F2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“Organized for the Campaign.”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24, 1892</w:t>
      </w:r>
    </w:p>
    <w:p w14:paraId="7DD8AC3E" w14:textId="596795AC" w:rsidR="643C1F29" w:rsidRDefault="643C1F2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“Funk For Congress.” </w:t>
      </w:r>
      <w:r w:rsidR="4CD229AB"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Daily Republican,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26, 1892</w:t>
      </w:r>
    </w:p>
    <w:p w14:paraId="0BB77773" w14:textId="23D09F10" w:rsidR="643C1F29" w:rsidRDefault="643C1F2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“Rousing Ratification.”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30, 1892</w:t>
      </w:r>
    </w:p>
    <w:p w14:paraId="1FC1F77A" w14:textId="3680049D" w:rsidR="2BE6180A" w:rsidRDefault="2BE6180A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“Old Town.”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8, 1892</w:t>
      </w:r>
    </w:p>
    <w:p w14:paraId="45A336DF" w14:textId="5A31B1BD" w:rsidR="2BE6180A" w:rsidRDefault="2BE6180A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“Old Town Republicans.”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September 22, 1892</w:t>
      </w:r>
    </w:p>
    <w:p w14:paraId="78DAAF3A" w14:textId="30050A47" w:rsidR="643C1F29" w:rsidRDefault="643C1F2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Great Campaign.”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12, 1894</w:t>
      </w:r>
    </w:p>
    <w:p w14:paraId="4B04AE14" w14:textId="3FEFCE8F" w:rsidR="43B3BAA7" w:rsidRDefault="43B3BAA7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“Bloomington Honored.”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16, 1894</w:t>
      </w:r>
    </w:p>
    <w:p w14:paraId="15D0A6A8" w14:textId="23A20286" w:rsidR="23054575" w:rsidRDefault="23054575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“Colored Girl in a Good Position.”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Daily Republican,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13, 1895</w:t>
      </w:r>
    </w:p>
    <w:p w14:paraId="6D0FDB7E" w14:textId="2034E1C6" w:rsidR="4DA588ED" w:rsidRDefault="4DA58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“Colored Men Meet.”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November 14, 1895</w:t>
      </w:r>
    </w:p>
    <w:p w14:paraId="7EFF69A8" w14:textId="46EDDA76" w:rsidR="4DA588ED" w:rsidRDefault="4DA58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“First Ward Organizes.”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13, 1896</w:t>
      </w:r>
    </w:p>
    <w:p w14:paraId="20C01D26" w14:textId="42CB98AA" w:rsidR="4DA588ED" w:rsidRDefault="4DA58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“First Ward McKinley Club.”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13, 1896</w:t>
      </w:r>
    </w:p>
    <w:p w14:paraId="565D2DFF" w14:textId="46F9CE37" w:rsidR="4DA588ED" w:rsidRDefault="4DA58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“Short of Money.”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Decatur Review,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16, 1896</w:t>
      </w:r>
    </w:p>
    <w:p w14:paraId="0655B7DA" w14:textId="516B00E2" w:rsidR="4DA588ED" w:rsidRDefault="4DA58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“Selected Delegates.”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20, 1896</w:t>
      </w:r>
    </w:p>
    <w:p w14:paraId="021D9DE0" w14:textId="5ECFE374" w:rsidR="4DA588ED" w:rsidRDefault="4DA588ED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“Richard Blue Appointed.”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August 27, 1896</w:t>
      </w:r>
    </w:p>
    <w:p w14:paraId="54FD9AC2" w14:textId="64B98574" w:rsidR="00CC0E09" w:rsidRPr="00CC0E09" w:rsidRDefault="00CC0E09" w:rsidP="00CC0E0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CC0E09">
        <w:rPr>
          <w:rFonts w:ascii="Times New Roman" w:eastAsia="Times New Roman" w:hAnsi="Times New Roman" w:cs="Times New Roman"/>
          <w:color w:val="000000" w:themeColor="text1"/>
        </w:rPr>
        <w:t xml:space="preserve">“The Rayburn Reunion.” </w:t>
      </w:r>
      <w:r w:rsidRPr="00CC0E09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CC0E09">
        <w:rPr>
          <w:rFonts w:ascii="Times New Roman" w:eastAsia="Times New Roman" w:hAnsi="Times New Roman" w:cs="Times New Roman"/>
          <w:color w:val="000000" w:themeColor="text1"/>
        </w:rPr>
        <w:t>, September 25, 1896</w:t>
      </w:r>
    </w:p>
    <w:p w14:paraId="304CE259" w14:textId="2C3EFA3D" w:rsidR="2CEC168E" w:rsidRDefault="2CEC168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“McLean Men </w:t>
      </w:r>
      <w:r w:rsidR="2F397B83" w:rsidRPr="14771899">
        <w:rPr>
          <w:rFonts w:ascii="Times New Roman" w:eastAsia="Times New Roman" w:hAnsi="Times New Roman" w:cs="Times New Roman"/>
          <w:color w:val="000000" w:themeColor="text1"/>
        </w:rPr>
        <w:t>i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n It.”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Weekly Leader,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January 8, 1897</w:t>
      </w:r>
    </w:p>
    <w:p w14:paraId="03DE1807" w14:textId="2AF688B4" w:rsidR="7022B9A1" w:rsidRDefault="7022B9A1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“Colored People </w:t>
      </w:r>
      <w:r w:rsidR="58E59B0D" w:rsidRPr="14771899">
        <w:rPr>
          <w:rFonts w:ascii="Times New Roman" w:eastAsia="Times New Roman" w:hAnsi="Times New Roman" w:cs="Times New Roman"/>
          <w:color w:val="000000" w:themeColor="text1"/>
        </w:rPr>
        <w:t>to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Meet.”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November 24, 1899</w:t>
      </w:r>
    </w:p>
    <w:p w14:paraId="0201C065" w14:textId="52CC714F" w:rsidR="4946B44A" w:rsidRDefault="4946B44A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Reception Committee.”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25, 1900</w:t>
      </w:r>
    </w:p>
    <w:p w14:paraId="1B9A5716" w14:textId="23830E1B" w:rsidR="2CEC168E" w:rsidRDefault="2CEC168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“After The Plums.”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January 8, 1901</w:t>
      </w:r>
    </w:p>
    <w:p w14:paraId="0E4EB3C8" w14:textId="2415E60C" w:rsidR="6A8FC7D9" w:rsidRDefault="6A8FC7D9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“The Minor Officers.”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Decatur Herald,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January 7, 1908</w:t>
      </w:r>
    </w:p>
    <w:p w14:paraId="4B1D0A2D" w14:textId="038D0F29" w:rsidR="548E7B0A" w:rsidRDefault="548E7B0A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(</w:t>
      </w:r>
      <w:bookmarkStart w:id="26" w:name="_Int_HyQsH6XJ"/>
      <w:r w:rsidRPr="14771899">
        <w:rPr>
          <w:rFonts w:ascii="Times New Roman" w:eastAsia="Times New Roman" w:hAnsi="Times New Roman" w:cs="Times New Roman"/>
          <w:color w:val="000000" w:themeColor="text1"/>
        </w:rPr>
        <w:t>no</w:t>
      </w:r>
      <w:bookmarkEnd w:id="26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title; Blue is having work done on his home).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26, 1910</w:t>
      </w:r>
    </w:p>
    <w:p w14:paraId="21734A1F" w14:textId="77777777" w:rsidR="00CC0E09" w:rsidRDefault="00CC0E09" w:rsidP="00CC0E0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“Supervisors Disposed of Much Business.”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June 17, 1910</w:t>
      </w:r>
    </w:p>
    <w:p w14:paraId="5EEF4334" w14:textId="77777777" w:rsidR="00CC0E09" w:rsidRDefault="00CC0E09" w:rsidP="00CC0E0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“Appoint Judges and Delegates.”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February 20, 1912</w:t>
      </w:r>
    </w:p>
    <w:p w14:paraId="1BF207B8" w14:textId="77777777" w:rsidR="00CC0E09" w:rsidRDefault="00CC0E09" w:rsidP="00CC0E0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“Taft Mass Meeting.”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5, 1912</w:t>
      </w:r>
    </w:p>
    <w:p w14:paraId="0136510B" w14:textId="16758E93" w:rsidR="548E7B0A" w:rsidRDefault="548E7B0A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“Program Benefit Concert.”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May 4, 1915</w:t>
      </w:r>
    </w:p>
    <w:p w14:paraId="0C77A418" w14:textId="33DABB07" w:rsidR="2DD7FAF8" w:rsidRDefault="2DD7FAF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“Peeps Into Past.”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March 4, 1928</w:t>
      </w:r>
    </w:p>
    <w:p w14:paraId="25CB9483" w14:textId="649ACF1B" w:rsidR="2DD7FAF8" w:rsidRDefault="2DD7FAF8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“How Time Flies.”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April 30, 1928</w:t>
      </w:r>
    </w:p>
    <w:p w14:paraId="53FE4A41" w14:textId="736A5B35" w:rsidR="4A904A13" w:rsidRDefault="4A904A1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“Mrs. Luther B. Anson Dies at Home Here.”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22, 1940</w:t>
      </w:r>
    </w:p>
    <w:p w14:paraId="1F9164AD" w14:textId="47195B94" w:rsidR="4A904A13" w:rsidRDefault="4A904A13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“James P. Blue Dies in Chicago.” 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Pantagraph,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14, 1942</w:t>
      </w:r>
    </w:p>
    <w:p w14:paraId="43EB4BB7" w14:textId="5139B7BC" w:rsidR="5AF5116E" w:rsidRDefault="5AF5116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“75 Years Ago.” </w:t>
      </w:r>
      <w:r w:rsidR="00380E15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14771899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>October 9, 1981</w:t>
      </w:r>
    </w:p>
    <w:p w14:paraId="71A419D2" w14:textId="6FAD6724" w:rsidR="0017082E" w:rsidRDefault="0017082E" w:rsidP="007D288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Kemp, Bill</w:t>
      </w:r>
      <w:r w:rsidRPr="0017082E">
        <w:rPr>
          <w:rFonts w:ascii="Times New Roman" w:eastAsia="Times New Roman" w:hAnsi="Times New Roman" w:cs="Times New Roman"/>
          <w:color w:val="000000" w:themeColor="text1"/>
        </w:rPr>
        <w:t xml:space="preserve">. “Royce ‘Block’ Loomed Over Busy Corner of Downtown Bloomington.” </w:t>
      </w:r>
      <w:r w:rsidRPr="0017082E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17082E">
        <w:rPr>
          <w:rFonts w:ascii="Times New Roman" w:eastAsia="Times New Roman" w:hAnsi="Times New Roman" w:cs="Times New Roman"/>
          <w:color w:val="000000" w:themeColor="text1"/>
        </w:rPr>
        <w:t>, June 25, 2013.</w:t>
      </w:r>
    </w:p>
    <w:p w14:paraId="1452B816" w14:textId="16A610D4" w:rsidR="14771899" w:rsidRPr="007D2889" w:rsidRDefault="0017082E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17082E">
        <w:rPr>
          <w:rFonts w:ascii="Times New Roman" w:eastAsia="Times New Roman" w:hAnsi="Times New Roman" w:cs="Times New Roman"/>
          <w:color w:val="000000" w:themeColor="text1"/>
        </w:rPr>
        <w:t xml:space="preserve">Kemp, Bill. “Black Soldiers Served As ‘Sable Arm’ Of Union Army,” </w:t>
      </w:r>
      <w:r w:rsidRPr="0017082E">
        <w:rPr>
          <w:rFonts w:ascii="Times New Roman" w:eastAsia="Times New Roman" w:hAnsi="Times New Roman" w:cs="Times New Roman"/>
          <w:i/>
          <w:iCs/>
          <w:color w:val="000000" w:themeColor="text1"/>
        </w:rPr>
        <w:t>The Pantagraph</w:t>
      </w:r>
      <w:r w:rsidRPr="0017082E">
        <w:rPr>
          <w:rFonts w:ascii="Times New Roman" w:eastAsia="Times New Roman" w:hAnsi="Times New Roman" w:cs="Times New Roman"/>
          <w:color w:val="000000" w:themeColor="text1"/>
        </w:rPr>
        <w:t>, February 13, 2014</w:t>
      </w:r>
    </w:p>
    <w:sectPr w:rsidR="14771899" w:rsidRPr="007D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6/tbQyeKlgpa" int2:id="tx7jEqs7">
      <int2:state int2:value="Rejected" int2:type="AugLoop_Text_Critique"/>
    </int2:textHash>
    <int2:textHash int2:hashCode="IqNvZeRWnTmrMb" int2:id="t4mx5tFu">
      <int2:state int2:value="Rejected" int2:type="AugLoop_Text_Critique"/>
    </int2:textHash>
    <int2:textHash int2:hashCode="GMz08kmSM3aTnX" int2:id="OVXIhTzE">
      <int2:state int2:value="Rejected" int2:type="AugLoop_Text_Critique"/>
    </int2:textHash>
    <int2:textHash int2:hashCode="n/P86jd1O4W6kd" int2:id="yf4HAkut">
      <int2:state int2:value="Rejected" int2:type="AugLoop_Text_Critique"/>
    </int2:textHash>
    <int2:textHash int2:hashCode="pxOCYB+Vf/IW5c" int2:id="ZprpuiBS">
      <int2:state int2:value="Rejected" int2:type="AugLoop_Text_Critique"/>
    </int2:textHash>
    <int2:textHash int2:hashCode="q/fOzuUAi7+FUo" int2:id="fYIbsDx0">
      <int2:state int2:value="Rejected" int2:type="AugLoop_Text_Critique"/>
    </int2:textHash>
    <int2:bookmark int2:bookmarkName="_Int_RhnRDG2Z" int2:invalidationBookmarkName="" int2:hashCode="rvNlAtZ7BSBlTe" int2:id="dvoAdOT1">
      <int2:state int2:value="Rejected" int2:type="AugLoop_Text_Critique"/>
    </int2:bookmark>
    <int2:bookmark int2:bookmarkName="_Int_2BY17Lhh" int2:invalidationBookmarkName="" int2:hashCode="/RKGNTVwxXA3mb" int2:id="XkUUSBHV">
      <int2:state int2:value="Rejected" int2:type="AugLoop_Text_Critique"/>
    </int2:bookmark>
    <int2:bookmark int2:bookmarkName="_Int_4dR4cFlR" int2:invalidationBookmarkName="" int2:hashCode="bCddVSfhxGdW1E" int2:id="ZJZgxwvr">
      <int2:state int2:value="Rejected" int2:type="AugLoop_Text_Critique"/>
    </int2:bookmark>
    <int2:bookmark int2:bookmarkName="_Int_eU4mztfd" int2:invalidationBookmarkName="" int2:hashCode="/RKGNTVwxXA3mb" int2:id="bdw5uflR">
      <int2:state int2:value="Rejected" int2:type="AugLoop_Text_Critique"/>
    </int2:bookmark>
    <int2:bookmark int2:bookmarkName="_Int_HyQsH6XJ" int2:invalidationBookmarkName="" int2:hashCode="/RKGNTVwxXA3mb" int2:id="RpUxywed">
      <int2:state int2:value="Rejected" int2:type="AugLoop_Text_Critique"/>
    </int2:bookmark>
    <int2:bookmark int2:bookmarkName="_Int_we340Gs0" int2:invalidationBookmarkName="" int2:hashCode="/RKGNTVwxXA3mb" int2:id="P3GO84G5">
      <int2:state int2:value="Rejected" int2:type="AugLoop_Text_Critique"/>
    </int2:bookmark>
    <int2:bookmark int2:bookmarkName="_Int_F8SWcR1U" int2:invalidationBookmarkName="" int2:hashCode="/RKGNTVwxXA3mb" int2:id="4VTNeE0X">
      <int2:state int2:value="Rejected" int2:type="AugLoop_Text_Critique"/>
    </int2:bookmark>
    <int2:bookmark int2:bookmarkName="_Int_rv2LDomJ" int2:invalidationBookmarkName="" int2:hashCode="/RKGNTVwxXA3mb" int2:id="XHvHyK0x">
      <int2:state int2:value="Rejected" int2:type="AugLoop_Text_Critique"/>
    </int2:bookmark>
    <int2:bookmark int2:bookmarkName="_Int_n7DxqSqI" int2:invalidationBookmarkName="" int2:hashCode="/RKGNTVwxXA3mb" int2:id="FAfxTDRV">
      <int2:state int2:value="Rejected" int2:type="AugLoop_Text_Critique"/>
    </int2:bookmark>
    <int2:bookmark int2:bookmarkName="_Int_ERqn5AX1" int2:invalidationBookmarkName="" int2:hashCode="/RKGNTVwxXA3mb" int2:id="FjWsEy2Q">
      <int2:state int2:value="Rejected" int2:type="AugLoop_Text_Critique"/>
    </int2:bookmark>
    <int2:bookmark int2:bookmarkName="_Int_stgiJjom" int2:invalidationBookmarkName="" int2:hashCode="/RKGNTVwxXA3mb" int2:id="QMiyIAtb">
      <int2:state int2:value="Rejected" int2:type="AugLoop_Text_Critique"/>
    </int2:bookmark>
    <int2:bookmark int2:bookmarkName="_Int_AyiTyISr" int2:invalidationBookmarkName="" int2:hashCode="/RKGNTVwxXA3mb" int2:id="6x5ELNs0">
      <int2:state int2:value="Rejected" int2:type="AugLoop_Text_Critique"/>
    </int2:bookmark>
    <int2:bookmark int2:bookmarkName="_Int_56sfmJvg" int2:invalidationBookmarkName="" int2:hashCode="/RKGNTVwxXA3mb" int2:id="sj0c2BWO">
      <int2:state int2:value="Rejected" int2:type="AugLoop_Text_Critique"/>
    </int2:bookmark>
    <int2:bookmark int2:bookmarkName="_Int_PMBv3Jck" int2:invalidationBookmarkName="" int2:hashCode="/RKGNTVwxXA3mb" int2:id="da8wbW2g">
      <int2:state int2:value="Rejected" int2:type="AugLoop_Text_Critique"/>
    </int2:bookmark>
    <int2:bookmark int2:bookmarkName="_Int_u4BOxSDs" int2:invalidationBookmarkName="" int2:hashCode="/RKGNTVwxXA3mb" int2:id="jr6G5K6X">
      <int2:state int2:value="Rejected" int2:type="AugLoop_Text_Critique"/>
    </int2:bookmark>
    <int2:bookmark int2:bookmarkName="_Int_n5doVOIL" int2:invalidationBookmarkName="" int2:hashCode="/RKGNTVwxXA3mb" int2:id="SomJjP4a">
      <int2:state int2:value="Rejected" int2:type="AugLoop_Text_Critique"/>
    </int2:bookmark>
    <int2:bookmark int2:bookmarkName="_Int_a7vS8Nke" int2:invalidationBookmarkName="" int2:hashCode="k+8N2CcQNoH87k" int2:id="tSVlQCTZ">
      <int2:state int2:value="Rejected" int2:type="AugLoop_Text_Critique"/>
    </int2:bookmark>
    <int2:bookmark int2:bookmarkName="_Int_97zckViV" int2:invalidationBookmarkName="" int2:hashCode="/RKGNTVwxXA3mb" int2:id="IDm1JocJ">
      <int2:state int2:value="Rejected" int2:type="AugLoop_Text_Critique"/>
    </int2:bookmark>
    <int2:bookmark int2:bookmarkName="_Int_kCbJHMQ2" int2:invalidationBookmarkName="" int2:hashCode="/RKGNTVwxXA3mb" int2:id="jZAuS7uD">
      <int2:state int2:value="Rejected" int2:type="AugLoop_Text_Critique"/>
    </int2:bookmark>
    <int2:bookmark int2:bookmarkName="_Int_eTTTwi5G" int2:invalidationBookmarkName="" int2:hashCode="/RKGNTVwxXA3mb" int2:id="1Xe5ZLFd">
      <int2:state int2:value="Rejected" int2:type="AugLoop_Text_Critique"/>
    </int2:bookmark>
    <int2:bookmark int2:bookmarkName="_Int_gDFIu1FZ" int2:invalidationBookmarkName="" int2:hashCode="/RKGNTVwxXA3mb" int2:id="vmrCW2JD">
      <int2:state int2:value="Rejected" int2:type="AugLoop_Text_Critique"/>
    </int2:bookmark>
    <int2:bookmark int2:bookmarkName="_Int_4kVuXM5P" int2:invalidationBookmarkName="" int2:hashCode="/RKGNTVwxXA3mb" int2:id="uF4rNorQ">
      <int2:state int2:value="Rejected" int2:type="AugLoop_Text_Critique"/>
    </int2:bookmark>
    <int2:bookmark int2:bookmarkName="_Int_D6MDQ5is" int2:invalidationBookmarkName="" int2:hashCode="/RKGNTVwxXA3mb" int2:id="17TP8cxH">
      <int2:state int2:value="Rejected" int2:type="AugLoop_Text_Critique"/>
    </int2:bookmark>
    <int2:bookmark int2:bookmarkName="_Int_DtpDEFlz" int2:invalidationBookmarkName="" int2:hashCode="/RKGNTVwxXA3mb" int2:id="iOahCrEQ">
      <int2:state int2:value="Rejected" int2:type="AugLoop_Text_Critique"/>
    </int2:bookmark>
    <int2:bookmark int2:bookmarkName="_Int_KNu1Bz4B" int2:invalidationBookmarkName="" int2:hashCode="/RKGNTVwxXA3mb" int2:id="0RJfcK20">
      <int2:state int2:value="Rejected" int2:type="AugLoop_Text_Critique"/>
    </int2:bookmark>
    <int2:bookmark int2:bookmarkName="_Int_vnAMqjuq" int2:invalidationBookmarkName="" int2:hashCode="rvNlAtZ7BSBlTe" int2:id="ZJfamkSH">
      <int2:state int2:value="Rejected" int2:type="AugLoop_Text_Critique"/>
    </int2:bookmark>
    <int2:bookmark int2:bookmarkName="_Int_tIeKwYdy" int2:invalidationBookmarkName="" int2:hashCode="/RKGNTVwxXA3mb" int2:id="TRiVfr3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73D"/>
    <w:multiLevelType w:val="hybridMultilevel"/>
    <w:tmpl w:val="0354130E"/>
    <w:lvl w:ilvl="0" w:tplc="55CE585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F2A6"/>
    <w:multiLevelType w:val="hybridMultilevel"/>
    <w:tmpl w:val="FFB8D756"/>
    <w:lvl w:ilvl="0" w:tplc="BA4C8744">
      <w:start w:val="206"/>
      <w:numFmt w:val="decimal"/>
      <w:lvlText w:val="%1."/>
      <w:lvlJc w:val="left"/>
      <w:pPr>
        <w:ind w:left="720" w:hanging="360"/>
      </w:pPr>
    </w:lvl>
    <w:lvl w:ilvl="1" w:tplc="A2BC8EB6">
      <w:start w:val="1"/>
      <w:numFmt w:val="lowerLetter"/>
      <w:lvlText w:val="%2."/>
      <w:lvlJc w:val="left"/>
      <w:pPr>
        <w:ind w:left="1440" w:hanging="360"/>
      </w:pPr>
    </w:lvl>
    <w:lvl w:ilvl="2" w:tplc="5D341D90">
      <w:start w:val="1"/>
      <w:numFmt w:val="lowerRoman"/>
      <w:lvlText w:val="%3."/>
      <w:lvlJc w:val="right"/>
      <w:pPr>
        <w:ind w:left="2160" w:hanging="180"/>
      </w:pPr>
    </w:lvl>
    <w:lvl w:ilvl="3" w:tplc="7A24283A">
      <w:start w:val="1"/>
      <w:numFmt w:val="decimal"/>
      <w:lvlText w:val="%4."/>
      <w:lvlJc w:val="left"/>
      <w:pPr>
        <w:ind w:left="2880" w:hanging="360"/>
      </w:pPr>
    </w:lvl>
    <w:lvl w:ilvl="4" w:tplc="C772FA94">
      <w:start w:val="1"/>
      <w:numFmt w:val="lowerLetter"/>
      <w:lvlText w:val="%5."/>
      <w:lvlJc w:val="left"/>
      <w:pPr>
        <w:ind w:left="3600" w:hanging="360"/>
      </w:pPr>
    </w:lvl>
    <w:lvl w:ilvl="5" w:tplc="B97C7B32">
      <w:start w:val="1"/>
      <w:numFmt w:val="lowerRoman"/>
      <w:lvlText w:val="%6."/>
      <w:lvlJc w:val="right"/>
      <w:pPr>
        <w:ind w:left="4320" w:hanging="180"/>
      </w:pPr>
    </w:lvl>
    <w:lvl w:ilvl="6" w:tplc="B9BE4358">
      <w:start w:val="1"/>
      <w:numFmt w:val="decimal"/>
      <w:lvlText w:val="%7."/>
      <w:lvlJc w:val="left"/>
      <w:pPr>
        <w:ind w:left="5040" w:hanging="360"/>
      </w:pPr>
    </w:lvl>
    <w:lvl w:ilvl="7" w:tplc="0DE8BC16">
      <w:start w:val="1"/>
      <w:numFmt w:val="lowerLetter"/>
      <w:lvlText w:val="%8."/>
      <w:lvlJc w:val="left"/>
      <w:pPr>
        <w:ind w:left="5760" w:hanging="360"/>
      </w:pPr>
    </w:lvl>
    <w:lvl w:ilvl="8" w:tplc="148EFC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0BD9"/>
    <w:multiLevelType w:val="hybridMultilevel"/>
    <w:tmpl w:val="EBC0D418"/>
    <w:lvl w:ilvl="0" w:tplc="4CFA8D7E">
      <w:start w:val="40"/>
      <w:numFmt w:val="decimal"/>
      <w:lvlText w:val="%1."/>
      <w:lvlJc w:val="left"/>
      <w:pPr>
        <w:ind w:left="720" w:hanging="360"/>
      </w:pPr>
    </w:lvl>
    <w:lvl w:ilvl="1" w:tplc="83502D4E">
      <w:start w:val="1"/>
      <w:numFmt w:val="lowerLetter"/>
      <w:lvlText w:val="%2."/>
      <w:lvlJc w:val="left"/>
      <w:pPr>
        <w:ind w:left="1440" w:hanging="360"/>
      </w:pPr>
    </w:lvl>
    <w:lvl w:ilvl="2" w:tplc="5AD04C8A">
      <w:start w:val="1"/>
      <w:numFmt w:val="lowerRoman"/>
      <w:lvlText w:val="%3."/>
      <w:lvlJc w:val="right"/>
      <w:pPr>
        <w:ind w:left="2160" w:hanging="180"/>
      </w:pPr>
    </w:lvl>
    <w:lvl w:ilvl="3" w:tplc="DBF6233C">
      <w:start w:val="1"/>
      <w:numFmt w:val="decimal"/>
      <w:lvlText w:val="%4."/>
      <w:lvlJc w:val="left"/>
      <w:pPr>
        <w:ind w:left="2880" w:hanging="360"/>
      </w:pPr>
    </w:lvl>
    <w:lvl w:ilvl="4" w:tplc="0250088C">
      <w:start w:val="1"/>
      <w:numFmt w:val="lowerLetter"/>
      <w:lvlText w:val="%5."/>
      <w:lvlJc w:val="left"/>
      <w:pPr>
        <w:ind w:left="3600" w:hanging="360"/>
      </w:pPr>
    </w:lvl>
    <w:lvl w:ilvl="5" w:tplc="2774DA1E">
      <w:start w:val="1"/>
      <w:numFmt w:val="lowerRoman"/>
      <w:lvlText w:val="%6."/>
      <w:lvlJc w:val="right"/>
      <w:pPr>
        <w:ind w:left="4320" w:hanging="180"/>
      </w:pPr>
    </w:lvl>
    <w:lvl w:ilvl="6" w:tplc="40E60B1E">
      <w:start w:val="1"/>
      <w:numFmt w:val="decimal"/>
      <w:lvlText w:val="%7."/>
      <w:lvlJc w:val="left"/>
      <w:pPr>
        <w:ind w:left="5040" w:hanging="360"/>
      </w:pPr>
    </w:lvl>
    <w:lvl w:ilvl="7" w:tplc="FD205CFE">
      <w:start w:val="1"/>
      <w:numFmt w:val="lowerLetter"/>
      <w:lvlText w:val="%8."/>
      <w:lvlJc w:val="left"/>
      <w:pPr>
        <w:ind w:left="5760" w:hanging="360"/>
      </w:pPr>
    </w:lvl>
    <w:lvl w:ilvl="8" w:tplc="E07ED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745E"/>
    <w:multiLevelType w:val="hybridMultilevel"/>
    <w:tmpl w:val="0AC20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B73B"/>
    <w:multiLevelType w:val="hybridMultilevel"/>
    <w:tmpl w:val="0AC20FB8"/>
    <w:lvl w:ilvl="0" w:tplc="5E789752">
      <w:start w:val="1"/>
      <w:numFmt w:val="decimal"/>
      <w:lvlText w:val="%1."/>
      <w:lvlJc w:val="left"/>
      <w:pPr>
        <w:ind w:left="720" w:hanging="360"/>
      </w:pPr>
    </w:lvl>
    <w:lvl w:ilvl="1" w:tplc="CE960396">
      <w:start w:val="1"/>
      <w:numFmt w:val="lowerLetter"/>
      <w:lvlText w:val="%2."/>
      <w:lvlJc w:val="left"/>
      <w:pPr>
        <w:ind w:left="1440" w:hanging="360"/>
      </w:pPr>
    </w:lvl>
    <w:lvl w:ilvl="2" w:tplc="03ECF24C">
      <w:start w:val="1"/>
      <w:numFmt w:val="lowerRoman"/>
      <w:lvlText w:val="%3."/>
      <w:lvlJc w:val="right"/>
      <w:pPr>
        <w:ind w:left="2160" w:hanging="180"/>
      </w:pPr>
    </w:lvl>
    <w:lvl w:ilvl="3" w:tplc="13200920">
      <w:start w:val="1"/>
      <w:numFmt w:val="decimal"/>
      <w:lvlText w:val="%4."/>
      <w:lvlJc w:val="left"/>
      <w:pPr>
        <w:ind w:left="2880" w:hanging="360"/>
      </w:pPr>
    </w:lvl>
    <w:lvl w:ilvl="4" w:tplc="92321B48">
      <w:start w:val="1"/>
      <w:numFmt w:val="lowerLetter"/>
      <w:lvlText w:val="%5."/>
      <w:lvlJc w:val="left"/>
      <w:pPr>
        <w:ind w:left="3600" w:hanging="360"/>
      </w:pPr>
    </w:lvl>
    <w:lvl w:ilvl="5" w:tplc="1E52A9B4">
      <w:start w:val="1"/>
      <w:numFmt w:val="lowerRoman"/>
      <w:lvlText w:val="%6."/>
      <w:lvlJc w:val="right"/>
      <w:pPr>
        <w:ind w:left="4320" w:hanging="180"/>
      </w:pPr>
    </w:lvl>
    <w:lvl w:ilvl="6" w:tplc="FF1A1108">
      <w:start w:val="1"/>
      <w:numFmt w:val="decimal"/>
      <w:lvlText w:val="%7."/>
      <w:lvlJc w:val="left"/>
      <w:pPr>
        <w:ind w:left="5040" w:hanging="360"/>
      </w:pPr>
    </w:lvl>
    <w:lvl w:ilvl="7" w:tplc="DEE6AD04">
      <w:start w:val="1"/>
      <w:numFmt w:val="lowerLetter"/>
      <w:lvlText w:val="%8."/>
      <w:lvlJc w:val="left"/>
      <w:pPr>
        <w:ind w:left="5760" w:hanging="360"/>
      </w:pPr>
    </w:lvl>
    <w:lvl w:ilvl="8" w:tplc="E72C37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64931"/>
    <w:multiLevelType w:val="hybridMultilevel"/>
    <w:tmpl w:val="44420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00912">
    <w:abstractNumId w:val="1"/>
  </w:num>
  <w:num w:numId="2" w16cid:durableId="221255844">
    <w:abstractNumId w:val="2"/>
  </w:num>
  <w:num w:numId="3" w16cid:durableId="2000114265">
    <w:abstractNumId w:val="4"/>
  </w:num>
  <w:num w:numId="4" w16cid:durableId="292059034">
    <w:abstractNumId w:val="3"/>
  </w:num>
  <w:num w:numId="5" w16cid:durableId="92551527">
    <w:abstractNumId w:val="5"/>
  </w:num>
  <w:num w:numId="6" w16cid:durableId="14637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721A4"/>
    <w:rsid w:val="00045BD0"/>
    <w:rsid w:val="000DEAA3"/>
    <w:rsid w:val="00161D27"/>
    <w:rsid w:val="0017082E"/>
    <w:rsid w:val="001D031B"/>
    <w:rsid w:val="001F5538"/>
    <w:rsid w:val="00380E15"/>
    <w:rsid w:val="004355B0"/>
    <w:rsid w:val="00634E91"/>
    <w:rsid w:val="006A2206"/>
    <w:rsid w:val="007D2889"/>
    <w:rsid w:val="00823CAA"/>
    <w:rsid w:val="008610A9"/>
    <w:rsid w:val="009352F8"/>
    <w:rsid w:val="00BB4B92"/>
    <w:rsid w:val="00CC0E09"/>
    <w:rsid w:val="00D67074"/>
    <w:rsid w:val="00FC3710"/>
    <w:rsid w:val="011C52AE"/>
    <w:rsid w:val="01DF8630"/>
    <w:rsid w:val="028921BC"/>
    <w:rsid w:val="02D9B15A"/>
    <w:rsid w:val="033F4B1D"/>
    <w:rsid w:val="03CC57DF"/>
    <w:rsid w:val="04483214"/>
    <w:rsid w:val="049D8A35"/>
    <w:rsid w:val="04E7E350"/>
    <w:rsid w:val="0511A703"/>
    <w:rsid w:val="055B80F0"/>
    <w:rsid w:val="057A9178"/>
    <w:rsid w:val="0636E572"/>
    <w:rsid w:val="0647D12F"/>
    <w:rsid w:val="06E62112"/>
    <w:rsid w:val="075C92DF"/>
    <w:rsid w:val="0794D088"/>
    <w:rsid w:val="07CE547F"/>
    <w:rsid w:val="084947C5"/>
    <w:rsid w:val="0881F173"/>
    <w:rsid w:val="09E8D6CC"/>
    <w:rsid w:val="0AAAE0C9"/>
    <w:rsid w:val="0AD98F37"/>
    <w:rsid w:val="0AF34E11"/>
    <w:rsid w:val="0B019F23"/>
    <w:rsid w:val="0B4E79B4"/>
    <w:rsid w:val="0B7D5670"/>
    <w:rsid w:val="0BD769C4"/>
    <w:rsid w:val="0C300402"/>
    <w:rsid w:val="0D1A151F"/>
    <w:rsid w:val="0DE1AD59"/>
    <w:rsid w:val="0E66FD18"/>
    <w:rsid w:val="0EB88949"/>
    <w:rsid w:val="0F1FADE5"/>
    <w:rsid w:val="0F924466"/>
    <w:rsid w:val="106005D6"/>
    <w:rsid w:val="107140AD"/>
    <w:rsid w:val="109E3397"/>
    <w:rsid w:val="10A10E32"/>
    <w:rsid w:val="10BCAE2F"/>
    <w:rsid w:val="10CB4649"/>
    <w:rsid w:val="10D7ADB7"/>
    <w:rsid w:val="11194E1B"/>
    <w:rsid w:val="11DE0FBB"/>
    <w:rsid w:val="1236FC3C"/>
    <w:rsid w:val="12CE46D9"/>
    <w:rsid w:val="1393E7F2"/>
    <w:rsid w:val="139D8C2B"/>
    <w:rsid w:val="1406FCFD"/>
    <w:rsid w:val="14771899"/>
    <w:rsid w:val="14C22498"/>
    <w:rsid w:val="153376F9"/>
    <w:rsid w:val="164418F1"/>
    <w:rsid w:val="16473992"/>
    <w:rsid w:val="16CB88B4"/>
    <w:rsid w:val="16CF475A"/>
    <w:rsid w:val="171056DF"/>
    <w:rsid w:val="1741FA81"/>
    <w:rsid w:val="17F4B701"/>
    <w:rsid w:val="1856E074"/>
    <w:rsid w:val="186B17BB"/>
    <w:rsid w:val="189FCB76"/>
    <w:rsid w:val="18F903E6"/>
    <w:rsid w:val="1955480E"/>
    <w:rsid w:val="19C2A54B"/>
    <w:rsid w:val="19C68C7C"/>
    <w:rsid w:val="19FEFA96"/>
    <w:rsid w:val="1A06E81C"/>
    <w:rsid w:val="1A6D9361"/>
    <w:rsid w:val="1B068816"/>
    <w:rsid w:val="1B31661C"/>
    <w:rsid w:val="1BA2B87D"/>
    <w:rsid w:val="1C1D3B89"/>
    <w:rsid w:val="1C25290F"/>
    <w:rsid w:val="1C502C3D"/>
    <w:rsid w:val="1CA25877"/>
    <w:rsid w:val="1D3E88DE"/>
    <w:rsid w:val="1D99C206"/>
    <w:rsid w:val="1E2FD7C6"/>
    <w:rsid w:val="1E6EC44B"/>
    <w:rsid w:val="1E903A88"/>
    <w:rsid w:val="1EBC92C3"/>
    <w:rsid w:val="1EE4BD53"/>
    <w:rsid w:val="1FB4F3D5"/>
    <w:rsid w:val="1FCBA827"/>
    <w:rsid w:val="1FD9FE9B"/>
    <w:rsid w:val="20726AFA"/>
    <w:rsid w:val="207629A0"/>
    <w:rsid w:val="2136A2E7"/>
    <w:rsid w:val="21677888"/>
    <w:rsid w:val="2175C99A"/>
    <w:rsid w:val="21A1FBAC"/>
    <w:rsid w:val="225F265B"/>
    <w:rsid w:val="22EEB062"/>
    <w:rsid w:val="23054575"/>
    <w:rsid w:val="23A5DCDC"/>
    <w:rsid w:val="24171297"/>
    <w:rsid w:val="24303AF4"/>
    <w:rsid w:val="248864F8"/>
    <w:rsid w:val="249F194A"/>
    <w:rsid w:val="24AD6A5C"/>
    <w:rsid w:val="24DB278F"/>
    <w:rsid w:val="2545DC1D"/>
    <w:rsid w:val="25499AC3"/>
    <w:rsid w:val="25B3BE54"/>
    <w:rsid w:val="263AE9AB"/>
    <w:rsid w:val="263E1268"/>
    <w:rsid w:val="26B010DD"/>
    <w:rsid w:val="27075E2A"/>
    <w:rsid w:val="27290C9E"/>
    <w:rsid w:val="27D6BA0C"/>
    <w:rsid w:val="27E50B1E"/>
    <w:rsid w:val="284D6F95"/>
    <w:rsid w:val="28761BD1"/>
    <w:rsid w:val="28813B85"/>
    <w:rsid w:val="2A86541B"/>
    <w:rsid w:val="2B97BE63"/>
    <w:rsid w:val="2BE6180A"/>
    <w:rsid w:val="2C4E55BF"/>
    <w:rsid w:val="2C73C964"/>
    <w:rsid w:val="2CC069C7"/>
    <w:rsid w:val="2CEC168E"/>
    <w:rsid w:val="2D4CBF22"/>
    <w:rsid w:val="2D54ACA8"/>
    <w:rsid w:val="2D6DF48E"/>
    <w:rsid w:val="2DD7FAF8"/>
    <w:rsid w:val="2E2B8898"/>
    <w:rsid w:val="2E4DF400"/>
    <w:rsid w:val="2ECF0581"/>
    <w:rsid w:val="2EE88F83"/>
    <w:rsid w:val="2F349F44"/>
    <w:rsid w:val="2F397B83"/>
    <w:rsid w:val="309A2333"/>
    <w:rsid w:val="30ABCC32"/>
    <w:rsid w:val="30E60974"/>
    <w:rsid w:val="31C4C8E8"/>
    <w:rsid w:val="3327BDC5"/>
    <w:rsid w:val="33557AF8"/>
    <w:rsid w:val="33BC00A6"/>
    <w:rsid w:val="34179F36"/>
    <w:rsid w:val="34F14B59"/>
    <w:rsid w:val="364DC014"/>
    <w:rsid w:val="368D1BBA"/>
    <w:rsid w:val="36972340"/>
    <w:rsid w:val="36E0E586"/>
    <w:rsid w:val="37238E5A"/>
    <w:rsid w:val="376CC4A9"/>
    <w:rsid w:val="377DFF80"/>
    <w:rsid w:val="37F4CB5C"/>
    <w:rsid w:val="38B0220A"/>
    <w:rsid w:val="396AB06A"/>
    <w:rsid w:val="39716360"/>
    <w:rsid w:val="3A8B3D0E"/>
    <w:rsid w:val="3AA2A529"/>
    <w:rsid w:val="3AF75DD7"/>
    <w:rsid w:val="3B600BF3"/>
    <w:rsid w:val="3B608CDD"/>
    <w:rsid w:val="3BE864DC"/>
    <w:rsid w:val="3C270D6F"/>
    <w:rsid w:val="3CA99AA7"/>
    <w:rsid w:val="3CB45678"/>
    <w:rsid w:val="3DB3363C"/>
    <w:rsid w:val="3DD418A7"/>
    <w:rsid w:val="3DDC062D"/>
    <w:rsid w:val="3DDCE189"/>
    <w:rsid w:val="3E06A5CF"/>
    <w:rsid w:val="3E981F90"/>
    <w:rsid w:val="404B5EFA"/>
    <w:rsid w:val="4072088E"/>
    <w:rsid w:val="40D85C25"/>
    <w:rsid w:val="4158CFB4"/>
    <w:rsid w:val="41794D24"/>
    <w:rsid w:val="41C64D44"/>
    <w:rsid w:val="42CCB279"/>
    <w:rsid w:val="4309335A"/>
    <w:rsid w:val="4318DC2B"/>
    <w:rsid w:val="43955CA3"/>
    <w:rsid w:val="43B3BAA7"/>
    <w:rsid w:val="442069AB"/>
    <w:rsid w:val="4502E1B5"/>
    <w:rsid w:val="4636D9BE"/>
    <w:rsid w:val="463FEB23"/>
    <w:rsid w:val="4644C75F"/>
    <w:rsid w:val="46EB01C5"/>
    <w:rsid w:val="4711B2B8"/>
    <w:rsid w:val="4764B1BD"/>
    <w:rsid w:val="47D2AA1F"/>
    <w:rsid w:val="480EF549"/>
    <w:rsid w:val="48D6BEEA"/>
    <w:rsid w:val="4946B44A"/>
    <w:rsid w:val="4A7CCA2D"/>
    <w:rsid w:val="4A904A13"/>
    <w:rsid w:val="4A9C527F"/>
    <w:rsid w:val="4B50E0FA"/>
    <w:rsid w:val="4B75132C"/>
    <w:rsid w:val="4C1E269D"/>
    <w:rsid w:val="4CAB7912"/>
    <w:rsid w:val="4CBFBE71"/>
    <w:rsid w:val="4CD229AB"/>
    <w:rsid w:val="4DA588ED"/>
    <w:rsid w:val="4DB1EB9E"/>
    <w:rsid w:val="4DD3F341"/>
    <w:rsid w:val="4DF229F7"/>
    <w:rsid w:val="4E474973"/>
    <w:rsid w:val="4E5B8ED2"/>
    <w:rsid w:val="4E7F5744"/>
    <w:rsid w:val="4ECCC48D"/>
    <w:rsid w:val="4F6FC3A2"/>
    <w:rsid w:val="4FDE36D6"/>
    <w:rsid w:val="4FF5AC91"/>
    <w:rsid w:val="4FF75F33"/>
    <w:rsid w:val="50CE3B23"/>
    <w:rsid w:val="52FFFEA2"/>
    <w:rsid w:val="5371F8C7"/>
    <w:rsid w:val="5398482A"/>
    <w:rsid w:val="53A035B0"/>
    <w:rsid w:val="5405DBE5"/>
    <w:rsid w:val="54368D75"/>
    <w:rsid w:val="544517DE"/>
    <w:rsid w:val="54616B7B"/>
    <w:rsid w:val="548E7B0A"/>
    <w:rsid w:val="54BB10E6"/>
    <w:rsid w:val="54C52C9D"/>
    <w:rsid w:val="54E8FE22"/>
    <w:rsid w:val="551BFF56"/>
    <w:rsid w:val="55AD5872"/>
    <w:rsid w:val="55F12071"/>
    <w:rsid w:val="55FD3BDC"/>
    <w:rsid w:val="5614AB3A"/>
    <w:rsid w:val="575FDD25"/>
    <w:rsid w:val="57D11BC1"/>
    <w:rsid w:val="587DE587"/>
    <w:rsid w:val="58E59B0D"/>
    <w:rsid w:val="5934DC9E"/>
    <w:rsid w:val="597E1DD9"/>
    <w:rsid w:val="5A0F7734"/>
    <w:rsid w:val="5ABA63CF"/>
    <w:rsid w:val="5ACE8305"/>
    <w:rsid w:val="5AF5116E"/>
    <w:rsid w:val="5B4F9486"/>
    <w:rsid w:val="5BC721A4"/>
    <w:rsid w:val="5C419F5A"/>
    <w:rsid w:val="5C4E46AA"/>
    <w:rsid w:val="5C649E79"/>
    <w:rsid w:val="5CA6E0E8"/>
    <w:rsid w:val="5DDD6FBB"/>
    <w:rsid w:val="5E164B3F"/>
    <w:rsid w:val="5E5FFCF3"/>
    <w:rsid w:val="5EA9B93F"/>
    <w:rsid w:val="5EE2E857"/>
    <w:rsid w:val="5F3B125B"/>
    <w:rsid w:val="5F79401C"/>
    <w:rsid w:val="5FDE81AA"/>
    <w:rsid w:val="6162BE40"/>
    <w:rsid w:val="61851868"/>
    <w:rsid w:val="62881CD4"/>
    <w:rsid w:val="6318E281"/>
    <w:rsid w:val="631E0FF2"/>
    <w:rsid w:val="634523BF"/>
    <w:rsid w:val="637D2A62"/>
    <w:rsid w:val="638DAB4D"/>
    <w:rsid w:val="6409E55F"/>
    <w:rsid w:val="643C1F29"/>
    <w:rsid w:val="65274BD5"/>
    <w:rsid w:val="655229DB"/>
    <w:rsid w:val="6557278B"/>
    <w:rsid w:val="658C8D63"/>
    <w:rsid w:val="65AA53DF"/>
    <w:rsid w:val="66482FE5"/>
    <w:rsid w:val="6655B0B4"/>
    <w:rsid w:val="66A66E85"/>
    <w:rsid w:val="66DCBF65"/>
    <w:rsid w:val="66E74320"/>
    <w:rsid w:val="6709066D"/>
    <w:rsid w:val="67AE1564"/>
    <w:rsid w:val="67E87706"/>
    <w:rsid w:val="686278F8"/>
    <w:rsid w:val="6934B738"/>
    <w:rsid w:val="69700F8F"/>
    <w:rsid w:val="699B3CE6"/>
    <w:rsid w:val="69D51584"/>
    <w:rsid w:val="6A7A065C"/>
    <w:rsid w:val="6A8FC7D9"/>
    <w:rsid w:val="6B063749"/>
    <w:rsid w:val="6B70E5E5"/>
    <w:rsid w:val="6BB03088"/>
    <w:rsid w:val="6C4392F5"/>
    <w:rsid w:val="6C77764B"/>
    <w:rsid w:val="6D97DD06"/>
    <w:rsid w:val="6E91399F"/>
    <w:rsid w:val="6F60ACEB"/>
    <w:rsid w:val="6F6270FC"/>
    <w:rsid w:val="6FA90ECE"/>
    <w:rsid w:val="70040F21"/>
    <w:rsid w:val="7022B9A1"/>
    <w:rsid w:val="70A339F8"/>
    <w:rsid w:val="71149C9B"/>
    <w:rsid w:val="71736001"/>
    <w:rsid w:val="725F446B"/>
    <w:rsid w:val="729A11BE"/>
    <w:rsid w:val="729E409E"/>
    <w:rsid w:val="73A19F3E"/>
    <w:rsid w:val="73DA8116"/>
    <w:rsid w:val="7406E0CC"/>
    <w:rsid w:val="7424A748"/>
    <w:rsid w:val="74880D3E"/>
    <w:rsid w:val="74B86F57"/>
    <w:rsid w:val="75455D25"/>
    <w:rsid w:val="75E67363"/>
    <w:rsid w:val="77466F14"/>
    <w:rsid w:val="78889583"/>
    <w:rsid w:val="789A1F7A"/>
    <w:rsid w:val="78F459C5"/>
    <w:rsid w:val="78F8186B"/>
    <w:rsid w:val="797A88FD"/>
    <w:rsid w:val="7A257598"/>
    <w:rsid w:val="7AF9B73A"/>
    <w:rsid w:val="7B5DF043"/>
    <w:rsid w:val="7B9B764C"/>
    <w:rsid w:val="7BB49EA9"/>
    <w:rsid w:val="7BCCB8ED"/>
    <w:rsid w:val="7C2BFA87"/>
    <w:rsid w:val="7C95879B"/>
    <w:rsid w:val="7D0A53C3"/>
    <w:rsid w:val="7D1B8E9A"/>
    <w:rsid w:val="7D5EA948"/>
    <w:rsid w:val="7DFD74A6"/>
    <w:rsid w:val="7EE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21A4"/>
  <w15:chartTrackingRefBased/>
  <w15:docId w15:val="{190A6935-008B-4FFD-821C-23B69A9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.jstor.org/abolitionist-wide-awakes-were-woke-before-woke/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apps.ilsos.gov/isaveterans/civilmustersrch.j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history.org/research/biographies/mccoslin-willia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td.nps.gov/cwss/soldiers.cfm" TargetMode="External"/><Relationship Id="rId10" Type="http://schemas.openxmlformats.org/officeDocument/2006/relationships/hyperlink" Target="http://archiv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history.org/research/biographies/claxton-belle-bl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5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DeCoste, Madeline</dc:creator>
  <cp:keywords/>
  <dc:description/>
  <cp:lastModifiedBy>Candace Summers</cp:lastModifiedBy>
  <cp:revision>8</cp:revision>
  <cp:lastPrinted>2023-09-16T14:40:00Z</cp:lastPrinted>
  <dcterms:created xsi:type="dcterms:W3CDTF">2023-07-06T21:15:00Z</dcterms:created>
  <dcterms:modified xsi:type="dcterms:W3CDTF">2023-09-16T14:41:00Z</dcterms:modified>
</cp:coreProperties>
</file>